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18D" w:rsidRDefault="00EA40D7">
      <w:pPr>
        <w:spacing w:after="216" w:line="259" w:lineRule="auto"/>
        <w:ind w:left="14" w:firstLine="0"/>
      </w:pPr>
      <w:r>
        <w:t xml:space="preserve">  </w:t>
      </w:r>
    </w:p>
    <w:p w:rsidR="00D4318D" w:rsidRDefault="00EA40D7">
      <w:pPr>
        <w:spacing w:after="19" w:line="259" w:lineRule="auto"/>
        <w:ind w:left="190" w:firstLine="0"/>
        <w:jc w:val="center"/>
      </w:pPr>
      <w:r>
        <w:t xml:space="preserve">  </w:t>
      </w:r>
    </w:p>
    <w:p w:rsidR="00D4318D" w:rsidRDefault="00EA40D7">
      <w:pPr>
        <w:spacing w:after="0" w:line="259" w:lineRule="auto"/>
        <w:ind w:left="1721" w:right="3529" w:firstLine="0"/>
      </w:pPr>
      <w:r>
        <w:t xml:space="preserve">  </w:t>
      </w:r>
    </w:p>
    <w:p w:rsidR="00D4318D" w:rsidRDefault="00EA40D7">
      <w:pPr>
        <w:tabs>
          <w:tab w:val="center" w:pos="4577"/>
          <w:tab w:val="center" w:pos="5675"/>
        </w:tabs>
        <w:spacing w:after="0" w:line="259" w:lineRule="auto"/>
        <w:ind w:left="0" w:firstLine="0"/>
      </w:pPr>
      <w:r>
        <w:tab/>
      </w:r>
      <w:r>
        <w:rPr>
          <w:noProof/>
        </w:rPr>
        <w:drawing>
          <wp:inline distT="0" distB="0" distL="0" distR="0">
            <wp:extent cx="1231900" cy="125984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a:stretch>
                      <a:fillRect/>
                    </a:stretch>
                  </pic:blipFill>
                  <pic:spPr>
                    <a:xfrm>
                      <a:off x="0" y="0"/>
                      <a:ext cx="1231900" cy="1259840"/>
                    </a:xfrm>
                    <a:prstGeom prst="rect">
                      <a:avLst/>
                    </a:prstGeom>
                  </pic:spPr>
                </pic:pic>
              </a:graphicData>
            </a:graphic>
          </wp:inline>
        </w:drawing>
      </w:r>
      <w:r>
        <w:tab/>
        <w:t xml:space="preserve"> </w:t>
      </w:r>
    </w:p>
    <w:p w:rsidR="00D4318D" w:rsidRDefault="00EA40D7">
      <w:pPr>
        <w:spacing w:after="33" w:line="259" w:lineRule="auto"/>
        <w:ind w:left="190" w:firstLine="0"/>
        <w:jc w:val="center"/>
      </w:pPr>
      <w:r>
        <w:t xml:space="preserve">   </w:t>
      </w:r>
    </w:p>
    <w:p w:rsidR="00D4318D" w:rsidRDefault="00EA40D7">
      <w:pPr>
        <w:spacing w:after="16" w:line="259" w:lineRule="auto"/>
        <w:ind w:left="190" w:firstLine="0"/>
        <w:jc w:val="center"/>
      </w:pPr>
      <w:r>
        <w:t xml:space="preserve">  </w:t>
      </w:r>
    </w:p>
    <w:p w:rsidR="00D4318D" w:rsidRDefault="00EA40D7">
      <w:pPr>
        <w:spacing w:after="527" w:line="259" w:lineRule="auto"/>
        <w:ind w:left="190" w:firstLine="0"/>
        <w:jc w:val="center"/>
      </w:pPr>
      <w:r>
        <w:t xml:space="preserve">  </w:t>
      </w:r>
    </w:p>
    <w:p w:rsidR="00D4318D" w:rsidRDefault="00EA40D7">
      <w:pPr>
        <w:spacing w:after="0" w:line="259" w:lineRule="auto"/>
        <w:ind w:left="310" w:firstLine="0"/>
        <w:jc w:val="center"/>
      </w:pPr>
      <w:r>
        <w:rPr>
          <w:b/>
          <w:color w:val="000099"/>
          <w:sz w:val="48"/>
        </w:rPr>
        <w:t xml:space="preserve"> </w:t>
      </w:r>
      <w:r>
        <w:t xml:space="preserve"> </w:t>
      </w:r>
    </w:p>
    <w:p w:rsidR="00D4318D" w:rsidRDefault="00EA40D7">
      <w:pPr>
        <w:spacing w:after="0" w:line="259" w:lineRule="auto"/>
        <w:ind w:left="310" w:firstLine="0"/>
        <w:jc w:val="center"/>
      </w:pPr>
      <w:r>
        <w:rPr>
          <w:b/>
          <w:color w:val="000099"/>
          <w:sz w:val="48"/>
        </w:rPr>
        <w:t xml:space="preserve"> </w:t>
      </w:r>
      <w:r>
        <w:t xml:space="preserve"> </w:t>
      </w:r>
    </w:p>
    <w:p w:rsidR="00D4318D" w:rsidRDefault="00EA40D7">
      <w:pPr>
        <w:spacing w:after="0" w:line="259" w:lineRule="auto"/>
        <w:ind w:left="310" w:firstLine="0"/>
        <w:jc w:val="center"/>
      </w:pPr>
      <w:r>
        <w:rPr>
          <w:b/>
          <w:color w:val="000099"/>
          <w:sz w:val="48"/>
        </w:rPr>
        <w:t xml:space="preserve"> </w:t>
      </w:r>
      <w:r>
        <w:t xml:space="preserve"> </w:t>
      </w:r>
    </w:p>
    <w:p w:rsidR="00D4318D" w:rsidRDefault="00EA40D7">
      <w:pPr>
        <w:spacing w:after="0" w:line="259" w:lineRule="auto"/>
        <w:ind w:left="310" w:firstLine="0"/>
        <w:jc w:val="center"/>
      </w:pPr>
      <w:r>
        <w:rPr>
          <w:b/>
          <w:color w:val="000099"/>
          <w:sz w:val="48"/>
        </w:rPr>
        <w:t xml:space="preserve"> </w:t>
      </w:r>
      <w:r>
        <w:t xml:space="preserve"> </w:t>
      </w:r>
    </w:p>
    <w:p w:rsidR="00D4318D" w:rsidRDefault="00EA40D7">
      <w:pPr>
        <w:spacing w:after="0" w:line="259" w:lineRule="auto"/>
        <w:ind w:left="310" w:firstLine="0"/>
        <w:jc w:val="center"/>
      </w:pPr>
      <w:r>
        <w:rPr>
          <w:b/>
          <w:color w:val="000099"/>
          <w:sz w:val="48"/>
        </w:rPr>
        <w:t xml:space="preserve"> </w:t>
      </w:r>
      <w:r>
        <w:t xml:space="preserve"> </w:t>
      </w:r>
    </w:p>
    <w:p w:rsidR="00D4318D" w:rsidRDefault="00EA40D7">
      <w:pPr>
        <w:spacing w:after="10" w:line="259" w:lineRule="auto"/>
        <w:ind w:left="0" w:right="1072" w:firstLine="0"/>
        <w:jc w:val="right"/>
      </w:pPr>
      <w:r>
        <w:rPr>
          <w:b/>
          <w:color w:val="000099"/>
          <w:sz w:val="48"/>
        </w:rPr>
        <w:t xml:space="preserve">NATIONAL LEAGUE COMPETITION </w:t>
      </w:r>
      <w:r>
        <w:t xml:space="preserve"> </w:t>
      </w:r>
    </w:p>
    <w:p w:rsidR="000A67E4" w:rsidRDefault="00EA40D7">
      <w:pPr>
        <w:spacing w:after="0" w:line="259" w:lineRule="auto"/>
        <w:ind w:left="33" w:firstLine="0"/>
        <w:jc w:val="center"/>
        <w:rPr>
          <w:b/>
          <w:color w:val="000099"/>
          <w:sz w:val="48"/>
        </w:rPr>
      </w:pPr>
      <w:r>
        <w:rPr>
          <w:b/>
          <w:color w:val="000099"/>
          <w:sz w:val="48"/>
        </w:rPr>
        <w:t>MEN</w:t>
      </w:r>
      <w:r w:rsidR="000A67E4">
        <w:rPr>
          <w:b/>
          <w:color w:val="000099"/>
          <w:sz w:val="48"/>
        </w:rPr>
        <w:t>’S RULES</w:t>
      </w:r>
    </w:p>
    <w:p w:rsidR="000A67E4" w:rsidRDefault="000A67E4">
      <w:pPr>
        <w:spacing w:after="0" w:line="259" w:lineRule="auto"/>
        <w:ind w:left="33" w:firstLine="0"/>
        <w:jc w:val="center"/>
        <w:rPr>
          <w:b/>
          <w:color w:val="000099"/>
          <w:sz w:val="48"/>
        </w:rPr>
      </w:pPr>
    </w:p>
    <w:p w:rsidR="000A67E4" w:rsidRDefault="000A67E4">
      <w:pPr>
        <w:spacing w:after="0" w:line="259" w:lineRule="auto"/>
        <w:ind w:left="33" w:firstLine="0"/>
        <w:jc w:val="center"/>
        <w:rPr>
          <w:b/>
          <w:color w:val="000099"/>
          <w:sz w:val="48"/>
        </w:rPr>
      </w:pPr>
    </w:p>
    <w:p w:rsidR="000A67E4" w:rsidRDefault="000A67E4">
      <w:pPr>
        <w:spacing w:after="0" w:line="259" w:lineRule="auto"/>
        <w:ind w:left="33" w:firstLine="0"/>
        <w:jc w:val="center"/>
        <w:rPr>
          <w:b/>
          <w:color w:val="000099"/>
          <w:sz w:val="48"/>
        </w:rPr>
      </w:pPr>
    </w:p>
    <w:p w:rsidR="000A67E4" w:rsidRDefault="000A67E4">
      <w:pPr>
        <w:spacing w:after="0" w:line="259" w:lineRule="auto"/>
        <w:ind w:left="33" w:firstLine="0"/>
        <w:jc w:val="center"/>
        <w:rPr>
          <w:b/>
          <w:color w:val="000099"/>
          <w:sz w:val="48"/>
        </w:rPr>
      </w:pPr>
    </w:p>
    <w:p w:rsidR="000A67E4" w:rsidRDefault="000A67E4">
      <w:pPr>
        <w:spacing w:after="0" w:line="259" w:lineRule="auto"/>
        <w:ind w:left="33" w:firstLine="0"/>
        <w:jc w:val="center"/>
        <w:rPr>
          <w:b/>
          <w:color w:val="000099"/>
          <w:sz w:val="48"/>
        </w:rPr>
      </w:pPr>
    </w:p>
    <w:p w:rsidR="000A67E4" w:rsidRDefault="000A67E4">
      <w:pPr>
        <w:spacing w:after="0" w:line="259" w:lineRule="auto"/>
        <w:ind w:left="33" w:firstLine="0"/>
        <w:jc w:val="center"/>
        <w:rPr>
          <w:b/>
          <w:color w:val="000099"/>
          <w:sz w:val="48"/>
        </w:rPr>
      </w:pPr>
    </w:p>
    <w:p w:rsidR="000A67E4" w:rsidRDefault="000A67E4">
      <w:pPr>
        <w:spacing w:after="0" w:line="259" w:lineRule="auto"/>
        <w:ind w:left="33" w:firstLine="0"/>
        <w:jc w:val="center"/>
        <w:rPr>
          <w:b/>
          <w:color w:val="000099"/>
          <w:sz w:val="48"/>
        </w:rPr>
      </w:pPr>
    </w:p>
    <w:p w:rsidR="000A67E4" w:rsidRPr="000A67E4" w:rsidRDefault="000A67E4" w:rsidP="000A67E4">
      <w:pPr>
        <w:jc w:val="center"/>
        <w:rPr>
          <w:b/>
          <w:sz w:val="20"/>
        </w:rPr>
      </w:pPr>
      <w:r w:rsidRPr="000A67E4">
        <w:rPr>
          <w:rFonts w:asciiTheme="minorHAnsi" w:eastAsiaTheme="minorEastAsia" w:hAnsiTheme="minorHAnsi" w:cstheme="minorBidi"/>
          <w:b/>
          <w:sz w:val="20"/>
          <w:szCs w:val="20"/>
        </w:rPr>
        <w:t>VERSION CONTROL</w:t>
      </w:r>
    </w:p>
    <w:tbl>
      <w:tblPr>
        <w:tblStyle w:val="TableGrid"/>
        <w:tblW w:w="0" w:type="auto"/>
        <w:tblInd w:w="370" w:type="dxa"/>
        <w:tblLook w:val="04A0" w:firstRow="1" w:lastRow="0" w:firstColumn="1" w:lastColumn="0" w:noHBand="0" w:noVBand="1"/>
      </w:tblPr>
      <w:tblGrid>
        <w:gridCol w:w="2150"/>
        <w:gridCol w:w="2170"/>
        <w:gridCol w:w="2163"/>
        <w:gridCol w:w="2149"/>
      </w:tblGrid>
      <w:tr w:rsidR="000A67E4" w:rsidTr="000A67E4">
        <w:tc>
          <w:tcPr>
            <w:tcW w:w="2250" w:type="dxa"/>
          </w:tcPr>
          <w:p w:rsidR="000A67E4" w:rsidRPr="000A67E4" w:rsidRDefault="000A67E4" w:rsidP="000A67E4">
            <w:pPr>
              <w:ind w:left="0" w:firstLine="0"/>
              <w:jc w:val="center"/>
              <w:rPr>
                <w:b/>
                <w:sz w:val="20"/>
              </w:rPr>
            </w:pPr>
            <w:r>
              <w:rPr>
                <w:b/>
                <w:sz w:val="20"/>
              </w:rPr>
              <w:t>Version</w:t>
            </w:r>
          </w:p>
        </w:tc>
        <w:tc>
          <w:tcPr>
            <w:tcW w:w="2250" w:type="dxa"/>
          </w:tcPr>
          <w:p w:rsidR="000A67E4" w:rsidRPr="000A67E4" w:rsidRDefault="000A67E4" w:rsidP="000A67E4">
            <w:pPr>
              <w:ind w:left="0" w:firstLine="0"/>
              <w:jc w:val="center"/>
              <w:rPr>
                <w:b/>
                <w:sz w:val="20"/>
              </w:rPr>
            </w:pPr>
            <w:r>
              <w:rPr>
                <w:b/>
                <w:sz w:val="20"/>
              </w:rPr>
              <w:t>Date</w:t>
            </w:r>
          </w:p>
        </w:tc>
        <w:tc>
          <w:tcPr>
            <w:tcW w:w="2251" w:type="dxa"/>
          </w:tcPr>
          <w:p w:rsidR="000A67E4" w:rsidRPr="000A67E4" w:rsidRDefault="000A67E4" w:rsidP="000A67E4">
            <w:pPr>
              <w:ind w:left="0" w:firstLine="0"/>
              <w:jc w:val="center"/>
              <w:rPr>
                <w:b/>
                <w:sz w:val="20"/>
              </w:rPr>
            </w:pPr>
            <w:r>
              <w:rPr>
                <w:b/>
                <w:sz w:val="20"/>
              </w:rPr>
              <w:t>Amended</w:t>
            </w:r>
          </w:p>
        </w:tc>
        <w:tc>
          <w:tcPr>
            <w:tcW w:w="2251" w:type="dxa"/>
          </w:tcPr>
          <w:p w:rsidR="000A67E4" w:rsidRPr="000A67E4" w:rsidRDefault="000A67E4" w:rsidP="000A67E4">
            <w:pPr>
              <w:ind w:left="0" w:firstLine="0"/>
              <w:jc w:val="center"/>
              <w:rPr>
                <w:b/>
                <w:sz w:val="20"/>
              </w:rPr>
            </w:pPr>
            <w:r>
              <w:rPr>
                <w:b/>
                <w:sz w:val="20"/>
              </w:rPr>
              <w:t>Reason</w:t>
            </w:r>
          </w:p>
        </w:tc>
      </w:tr>
      <w:tr w:rsidR="000A67E4" w:rsidTr="000A67E4">
        <w:tc>
          <w:tcPr>
            <w:tcW w:w="2250" w:type="dxa"/>
          </w:tcPr>
          <w:p w:rsidR="000A67E4" w:rsidRDefault="000A67E4" w:rsidP="000A67E4">
            <w:pPr>
              <w:ind w:left="0" w:firstLine="0"/>
              <w:jc w:val="center"/>
              <w:rPr>
                <w:sz w:val="20"/>
              </w:rPr>
            </w:pPr>
            <w:r>
              <w:rPr>
                <w:sz w:val="20"/>
              </w:rPr>
              <w:t>1.0</w:t>
            </w:r>
          </w:p>
        </w:tc>
        <w:tc>
          <w:tcPr>
            <w:tcW w:w="2250" w:type="dxa"/>
          </w:tcPr>
          <w:p w:rsidR="000A67E4" w:rsidRDefault="000A67E4" w:rsidP="000A67E4">
            <w:pPr>
              <w:ind w:left="0" w:firstLine="0"/>
              <w:jc w:val="center"/>
              <w:rPr>
                <w:sz w:val="20"/>
              </w:rPr>
            </w:pPr>
            <w:r>
              <w:rPr>
                <w:sz w:val="20"/>
              </w:rPr>
              <w:t>02.11.2017</w:t>
            </w:r>
          </w:p>
        </w:tc>
        <w:tc>
          <w:tcPr>
            <w:tcW w:w="2251" w:type="dxa"/>
          </w:tcPr>
          <w:p w:rsidR="000A67E4" w:rsidRDefault="000A67E4" w:rsidP="000A67E4">
            <w:pPr>
              <w:ind w:left="0" w:firstLine="0"/>
              <w:jc w:val="center"/>
              <w:rPr>
                <w:sz w:val="20"/>
              </w:rPr>
            </w:pPr>
          </w:p>
        </w:tc>
        <w:tc>
          <w:tcPr>
            <w:tcW w:w="2251" w:type="dxa"/>
          </w:tcPr>
          <w:p w:rsidR="000A67E4" w:rsidRDefault="000A67E4" w:rsidP="000A67E4">
            <w:pPr>
              <w:ind w:left="0" w:firstLine="0"/>
              <w:jc w:val="center"/>
              <w:rPr>
                <w:sz w:val="20"/>
              </w:rPr>
            </w:pPr>
          </w:p>
        </w:tc>
      </w:tr>
      <w:tr w:rsidR="000A67E4" w:rsidTr="000A67E4">
        <w:tc>
          <w:tcPr>
            <w:tcW w:w="2250" w:type="dxa"/>
          </w:tcPr>
          <w:p w:rsidR="000A67E4" w:rsidRDefault="000A67E4" w:rsidP="000A67E4">
            <w:pPr>
              <w:ind w:left="0" w:firstLine="0"/>
              <w:jc w:val="center"/>
              <w:rPr>
                <w:sz w:val="20"/>
              </w:rPr>
            </w:pPr>
          </w:p>
        </w:tc>
        <w:tc>
          <w:tcPr>
            <w:tcW w:w="2250" w:type="dxa"/>
          </w:tcPr>
          <w:p w:rsidR="000A67E4" w:rsidRDefault="000A67E4" w:rsidP="000A67E4">
            <w:pPr>
              <w:ind w:left="0" w:firstLine="0"/>
              <w:jc w:val="center"/>
              <w:rPr>
                <w:sz w:val="20"/>
              </w:rPr>
            </w:pPr>
          </w:p>
        </w:tc>
        <w:tc>
          <w:tcPr>
            <w:tcW w:w="2251" w:type="dxa"/>
          </w:tcPr>
          <w:p w:rsidR="000A67E4" w:rsidRDefault="000A67E4" w:rsidP="000A67E4">
            <w:pPr>
              <w:ind w:left="0" w:firstLine="0"/>
              <w:jc w:val="center"/>
              <w:rPr>
                <w:sz w:val="20"/>
              </w:rPr>
            </w:pPr>
          </w:p>
        </w:tc>
        <w:tc>
          <w:tcPr>
            <w:tcW w:w="2251" w:type="dxa"/>
          </w:tcPr>
          <w:p w:rsidR="000A67E4" w:rsidRDefault="000A67E4" w:rsidP="000A67E4">
            <w:pPr>
              <w:ind w:left="0" w:firstLine="0"/>
              <w:jc w:val="center"/>
              <w:rPr>
                <w:sz w:val="20"/>
              </w:rPr>
            </w:pPr>
          </w:p>
        </w:tc>
      </w:tr>
      <w:tr w:rsidR="000A67E4" w:rsidTr="000A67E4">
        <w:tc>
          <w:tcPr>
            <w:tcW w:w="2250" w:type="dxa"/>
          </w:tcPr>
          <w:p w:rsidR="000A67E4" w:rsidRDefault="000A67E4" w:rsidP="000A67E4">
            <w:pPr>
              <w:ind w:left="0" w:firstLine="0"/>
              <w:jc w:val="center"/>
              <w:rPr>
                <w:sz w:val="20"/>
              </w:rPr>
            </w:pPr>
          </w:p>
        </w:tc>
        <w:tc>
          <w:tcPr>
            <w:tcW w:w="2250" w:type="dxa"/>
          </w:tcPr>
          <w:p w:rsidR="000A67E4" w:rsidRDefault="000A67E4" w:rsidP="000A67E4">
            <w:pPr>
              <w:ind w:left="0" w:firstLine="0"/>
              <w:jc w:val="center"/>
              <w:rPr>
                <w:sz w:val="20"/>
              </w:rPr>
            </w:pPr>
          </w:p>
        </w:tc>
        <w:tc>
          <w:tcPr>
            <w:tcW w:w="2251" w:type="dxa"/>
          </w:tcPr>
          <w:p w:rsidR="000A67E4" w:rsidRDefault="000A67E4" w:rsidP="000A67E4">
            <w:pPr>
              <w:ind w:left="0" w:firstLine="0"/>
              <w:jc w:val="center"/>
              <w:rPr>
                <w:sz w:val="20"/>
              </w:rPr>
            </w:pPr>
          </w:p>
        </w:tc>
        <w:tc>
          <w:tcPr>
            <w:tcW w:w="2251" w:type="dxa"/>
          </w:tcPr>
          <w:p w:rsidR="000A67E4" w:rsidRDefault="000A67E4" w:rsidP="000A67E4">
            <w:pPr>
              <w:ind w:left="0" w:firstLine="0"/>
              <w:jc w:val="center"/>
              <w:rPr>
                <w:sz w:val="20"/>
              </w:rPr>
            </w:pPr>
          </w:p>
        </w:tc>
      </w:tr>
      <w:tr w:rsidR="000A67E4" w:rsidTr="000A67E4">
        <w:tc>
          <w:tcPr>
            <w:tcW w:w="2250" w:type="dxa"/>
          </w:tcPr>
          <w:p w:rsidR="000A67E4" w:rsidRDefault="000A67E4" w:rsidP="000A67E4">
            <w:pPr>
              <w:ind w:left="0" w:firstLine="0"/>
              <w:jc w:val="center"/>
              <w:rPr>
                <w:sz w:val="20"/>
              </w:rPr>
            </w:pPr>
          </w:p>
        </w:tc>
        <w:tc>
          <w:tcPr>
            <w:tcW w:w="2250" w:type="dxa"/>
          </w:tcPr>
          <w:p w:rsidR="000A67E4" w:rsidRDefault="000A67E4" w:rsidP="000A67E4">
            <w:pPr>
              <w:ind w:left="0" w:firstLine="0"/>
              <w:jc w:val="center"/>
              <w:rPr>
                <w:sz w:val="20"/>
              </w:rPr>
            </w:pPr>
          </w:p>
        </w:tc>
        <w:tc>
          <w:tcPr>
            <w:tcW w:w="2251" w:type="dxa"/>
          </w:tcPr>
          <w:p w:rsidR="000A67E4" w:rsidRDefault="000A67E4" w:rsidP="000A67E4">
            <w:pPr>
              <w:ind w:left="0" w:firstLine="0"/>
              <w:jc w:val="center"/>
              <w:rPr>
                <w:sz w:val="20"/>
              </w:rPr>
            </w:pPr>
          </w:p>
        </w:tc>
        <w:tc>
          <w:tcPr>
            <w:tcW w:w="2251" w:type="dxa"/>
          </w:tcPr>
          <w:p w:rsidR="000A67E4" w:rsidRDefault="000A67E4" w:rsidP="000A67E4">
            <w:pPr>
              <w:ind w:left="0" w:firstLine="0"/>
              <w:jc w:val="center"/>
              <w:rPr>
                <w:sz w:val="20"/>
              </w:rPr>
            </w:pPr>
          </w:p>
        </w:tc>
      </w:tr>
    </w:tbl>
    <w:p w:rsidR="000A67E4" w:rsidRPr="000A67E4" w:rsidRDefault="000A67E4" w:rsidP="000A67E4">
      <w:pPr>
        <w:jc w:val="center"/>
        <w:rPr>
          <w:sz w:val="20"/>
        </w:rPr>
      </w:pPr>
      <w:bookmarkStart w:id="0" w:name="_GoBack"/>
      <w:bookmarkEnd w:id="0"/>
    </w:p>
    <w:p w:rsidR="00D4318D" w:rsidRDefault="00EA40D7">
      <w:pPr>
        <w:spacing w:after="18" w:line="259" w:lineRule="auto"/>
        <w:ind w:left="-5"/>
      </w:pPr>
      <w:r>
        <w:rPr>
          <w:b/>
        </w:rPr>
        <w:lastRenderedPageBreak/>
        <w:t xml:space="preserve">Definitions </w:t>
      </w:r>
      <w:r>
        <w:t xml:space="preserve"> </w:t>
      </w:r>
    </w:p>
    <w:p w:rsidR="00D4318D" w:rsidRDefault="00EA40D7">
      <w:pPr>
        <w:spacing w:after="16" w:line="259" w:lineRule="auto"/>
        <w:ind w:left="14" w:firstLine="0"/>
      </w:pPr>
      <w:r>
        <w:rPr>
          <w:b/>
        </w:rPr>
        <w:t xml:space="preserve"> </w:t>
      </w:r>
      <w:r>
        <w:t xml:space="preserve"> </w:t>
      </w:r>
    </w:p>
    <w:p w:rsidR="00D4318D" w:rsidRDefault="00EA40D7">
      <w:pPr>
        <w:pStyle w:val="Heading1"/>
        <w:ind w:left="384"/>
      </w:pPr>
      <w:r>
        <w:t>CLUBS</w:t>
      </w:r>
      <w:r>
        <w:rPr>
          <w:b w:val="0"/>
        </w:rPr>
        <w:t xml:space="preserve">  </w:t>
      </w:r>
      <w:r>
        <w:t xml:space="preserve"> </w:t>
      </w:r>
    </w:p>
    <w:p w:rsidR="00D4318D" w:rsidRDefault="00EA40D7">
      <w:pPr>
        <w:ind w:left="355"/>
      </w:pPr>
      <w:r>
        <w:t xml:space="preserve">Are those clubs in membership of Scottish Squash Limited who also participate in Regional </w:t>
      </w:r>
      <w:proofErr w:type="gramStart"/>
      <w:r>
        <w:t>Leagues.</w:t>
      </w:r>
      <w:proofErr w:type="gramEnd"/>
      <w:r>
        <w:t xml:space="preserve">  </w:t>
      </w:r>
    </w:p>
    <w:p w:rsidR="00D4318D" w:rsidRDefault="00EA40D7">
      <w:pPr>
        <w:spacing w:after="16" w:line="259" w:lineRule="auto"/>
        <w:ind w:left="374" w:firstLine="0"/>
      </w:pPr>
      <w:r>
        <w:rPr>
          <w:b/>
        </w:rPr>
        <w:t xml:space="preserve"> </w:t>
      </w:r>
      <w:r>
        <w:t xml:space="preserve"> </w:t>
      </w:r>
    </w:p>
    <w:p w:rsidR="00D4318D" w:rsidRDefault="00EA40D7">
      <w:pPr>
        <w:pStyle w:val="Heading1"/>
        <w:ind w:left="384"/>
      </w:pPr>
      <w:r>
        <w:t>SQUADS</w:t>
      </w:r>
      <w:r>
        <w:rPr>
          <w:b w:val="0"/>
        </w:rPr>
        <w:t xml:space="preserve">  </w:t>
      </w:r>
      <w:r>
        <w:t xml:space="preserve"> </w:t>
      </w:r>
    </w:p>
    <w:p w:rsidR="00D4318D" w:rsidRDefault="00EA40D7">
      <w:pPr>
        <w:ind w:left="355"/>
      </w:pPr>
      <w:r>
        <w:t xml:space="preserve">Are Teams plus reserves nominated for the National League Competition at the start of the competition.  </w:t>
      </w:r>
    </w:p>
    <w:p w:rsidR="00D4318D" w:rsidRDefault="00EA40D7">
      <w:pPr>
        <w:spacing w:after="16" w:line="259" w:lineRule="auto"/>
        <w:ind w:left="374" w:firstLine="0"/>
      </w:pPr>
      <w:r>
        <w:rPr>
          <w:b/>
        </w:rPr>
        <w:t xml:space="preserve"> </w:t>
      </w:r>
      <w:r>
        <w:t xml:space="preserve"> </w:t>
      </w:r>
    </w:p>
    <w:p w:rsidR="00D4318D" w:rsidRDefault="00EA40D7">
      <w:pPr>
        <w:spacing w:after="18" w:line="259" w:lineRule="auto"/>
        <w:ind w:left="384"/>
      </w:pPr>
      <w:r>
        <w:rPr>
          <w:b/>
        </w:rPr>
        <w:t>TEAMS</w:t>
      </w:r>
      <w:r>
        <w:t xml:space="preserve">   </w:t>
      </w:r>
    </w:p>
    <w:p w:rsidR="00D4318D" w:rsidRDefault="00EA40D7">
      <w:pPr>
        <w:ind w:left="355"/>
      </w:pPr>
      <w:r>
        <w:t xml:space="preserve">Are players nominated to play in a specific </w:t>
      </w:r>
      <w:proofErr w:type="gramStart"/>
      <w:r>
        <w:t>Tie.</w:t>
      </w:r>
      <w:proofErr w:type="gramEnd"/>
      <w:r>
        <w:t xml:space="preserve">  </w:t>
      </w:r>
    </w:p>
    <w:p w:rsidR="00D4318D" w:rsidRDefault="00EA40D7">
      <w:pPr>
        <w:spacing w:after="19" w:line="259" w:lineRule="auto"/>
        <w:ind w:left="374" w:firstLine="0"/>
      </w:pPr>
      <w:r>
        <w:rPr>
          <w:b/>
        </w:rPr>
        <w:t xml:space="preserve"> </w:t>
      </w:r>
      <w:r>
        <w:t xml:space="preserve"> </w:t>
      </w:r>
    </w:p>
    <w:p w:rsidR="00D4318D" w:rsidRDefault="00EA40D7">
      <w:pPr>
        <w:spacing w:after="18" w:line="259" w:lineRule="auto"/>
        <w:ind w:left="384"/>
      </w:pPr>
      <w:r>
        <w:rPr>
          <w:b/>
        </w:rPr>
        <w:t>TIES</w:t>
      </w:r>
      <w:r>
        <w:t xml:space="preserve">   </w:t>
      </w:r>
    </w:p>
    <w:p w:rsidR="00D4318D" w:rsidRDefault="00EA40D7">
      <w:pPr>
        <w:ind w:left="355"/>
      </w:pPr>
      <w:r>
        <w:t xml:space="preserve">Are between opposing teams.  </w:t>
      </w:r>
    </w:p>
    <w:p w:rsidR="00D4318D" w:rsidRDefault="00EA40D7">
      <w:pPr>
        <w:spacing w:after="19" w:line="259" w:lineRule="auto"/>
        <w:ind w:left="374" w:firstLine="0"/>
      </w:pPr>
      <w:r>
        <w:rPr>
          <w:b/>
        </w:rPr>
        <w:t xml:space="preserve"> </w:t>
      </w:r>
      <w:r>
        <w:t xml:space="preserve"> </w:t>
      </w:r>
    </w:p>
    <w:p w:rsidR="00D4318D" w:rsidRDefault="00EA40D7">
      <w:pPr>
        <w:spacing w:after="18" w:line="259" w:lineRule="auto"/>
        <w:ind w:left="384"/>
      </w:pPr>
      <w:r>
        <w:rPr>
          <w:b/>
        </w:rPr>
        <w:t>MATCHES</w:t>
      </w:r>
      <w:r>
        <w:t xml:space="preserve">   </w:t>
      </w:r>
    </w:p>
    <w:p w:rsidR="00D4318D" w:rsidRDefault="00EA40D7">
      <w:pPr>
        <w:ind w:left="355"/>
      </w:pPr>
      <w:r>
        <w:t xml:space="preserve">Are between individual players.  </w:t>
      </w:r>
    </w:p>
    <w:p w:rsidR="00D4318D" w:rsidRDefault="00EA40D7">
      <w:pPr>
        <w:spacing w:after="19" w:line="259" w:lineRule="auto"/>
        <w:ind w:left="374" w:firstLine="0"/>
      </w:pPr>
      <w:r>
        <w:rPr>
          <w:b/>
        </w:rPr>
        <w:t xml:space="preserve"> </w:t>
      </w:r>
      <w:r>
        <w:t xml:space="preserve"> </w:t>
      </w:r>
    </w:p>
    <w:p w:rsidR="00D4318D" w:rsidRDefault="00EA40D7">
      <w:pPr>
        <w:spacing w:after="18" w:line="259" w:lineRule="auto"/>
        <w:ind w:left="384"/>
      </w:pPr>
      <w:r>
        <w:rPr>
          <w:b/>
        </w:rPr>
        <w:t xml:space="preserve">CLUB PLAYERS </w:t>
      </w:r>
      <w:r>
        <w:t xml:space="preserve"> </w:t>
      </w:r>
    </w:p>
    <w:p w:rsidR="00D4318D" w:rsidRDefault="00EA40D7">
      <w:pPr>
        <w:ind w:left="355"/>
      </w:pPr>
      <w:r>
        <w:t xml:space="preserve">A club player is an individual who is a member of a club affiliated to Scottish Squash.  </w:t>
      </w:r>
    </w:p>
    <w:p w:rsidR="00D4318D" w:rsidRDefault="00EA40D7">
      <w:pPr>
        <w:spacing w:after="19" w:line="259" w:lineRule="auto"/>
        <w:ind w:left="374" w:firstLine="0"/>
      </w:pPr>
      <w:r>
        <w:rPr>
          <w:b/>
        </w:rPr>
        <w:t xml:space="preserve"> </w:t>
      </w:r>
      <w:r>
        <w:t xml:space="preserve"> </w:t>
      </w:r>
    </w:p>
    <w:p w:rsidR="00D4318D" w:rsidRDefault="00EA40D7">
      <w:pPr>
        <w:spacing w:after="18" w:line="259" w:lineRule="auto"/>
        <w:ind w:left="384"/>
      </w:pPr>
      <w:r>
        <w:rPr>
          <w:b/>
        </w:rPr>
        <w:t xml:space="preserve">PROFESSIONALS  </w:t>
      </w:r>
      <w:r>
        <w:t xml:space="preserve"> </w:t>
      </w:r>
    </w:p>
    <w:p w:rsidR="00D4318D" w:rsidRDefault="00EA40D7">
      <w:pPr>
        <w:spacing w:line="254" w:lineRule="auto"/>
        <w:ind w:left="345" w:right="76" w:firstLine="0"/>
        <w:jc w:val="both"/>
      </w:pPr>
      <w:r>
        <w:t xml:space="preserve">A men’s player that is ranked within top 100 PSA world rankings. </w:t>
      </w:r>
      <w:r>
        <w:t xml:space="preserve"> </w:t>
      </w:r>
    </w:p>
    <w:p w:rsidR="00D4318D" w:rsidRDefault="00EA40D7">
      <w:pPr>
        <w:spacing w:after="16" w:line="259" w:lineRule="auto"/>
        <w:ind w:left="374" w:firstLine="0"/>
      </w:pPr>
      <w:r>
        <w:t xml:space="preserve">  </w:t>
      </w:r>
    </w:p>
    <w:p w:rsidR="00D4318D" w:rsidRDefault="00EA40D7">
      <w:pPr>
        <w:spacing w:after="18" w:line="259" w:lineRule="auto"/>
        <w:ind w:left="384"/>
      </w:pPr>
      <w:r>
        <w:rPr>
          <w:b/>
        </w:rPr>
        <w:t xml:space="preserve">PERFORMANCE PLAYER </w:t>
      </w:r>
      <w:r>
        <w:t xml:space="preserve"> </w:t>
      </w:r>
    </w:p>
    <w:p w:rsidR="00D4318D" w:rsidRDefault="00EA40D7">
      <w:pPr>
        <w:ind w:left="355"/>
      </w:pPr>
      <w:r>
        <w:t>Mem</w:t>
      </w:r>
      <w:r>
        <w:t xml:space="preserve">bers of the Senior National Performance Squad.  </w:t>
      </w:r>
    </w:p>
    <w:p w:rsidR="00D4318D" w:rsidRDefault="00EA40D7">
      <w:pPr>
        <w:spacing w:after="19" w:line="259" w:lineRule="auto"/>
        <w:ind w:left="374" w:firstLine="0"/>
      </w:pPr>
      <w:r>
        <w:t xml:space="preserve">  </w:t>
      </w:r>
    </w:p>
    <w:p w:rsidR="00D4318D" w:rsidRDefault="00EA40D7">
      <w:pPr>
        <w:spacing w:after="18" w:line="259" w:lineRule="auto"/>
        <w:ind w:left="384"/>
      </w:pPr>
      <w:r>
        <w:rPr>
          <w:b/>
        </w:rPr>
        <w:t xml:space="preserve">Scottish Squash ASSOCIATE MEMBERS </w:t>
      </w:r>
      <w:r>
        <w:t xml:space="preserve"> </w:t>
      </w:r>
    </w:p>
    <w:p w:rsidR="00D4318D" w:rsidRDefault="00EA40D7">
      <w:pPr>
        <w:ind w:left="355"/>
      </w:pPr>
      <w:r>
        <w:t xml:space="preserve">These players must be competitive members of Scottish Squash member clubs.  </w:t>
      </w:r>
    </w:p>
    <w:p w:rsidR="00D4318D" w:rsidRDefault="00EA40D7">
      <w:pPr>
        <w:spacing w:after="14" w:line="259" w:lineRule="auto"/>
        <w:ind w:left="374" w:firstLine="0"/>
      </w:pPr>
      <w:r>
        <w:t xml:space="preserve">  </w:t>
      </w:r>
    </w:p>
    <w:p w:rsidR="00D4318D" w:rsidRDefault="00EA40D7">
      <w:pPr>
        <w:spacing w:after="18" w:line="259" w:lineRule="auto"/>
        <w:ind w:left="384"/>
      </w:pPr>
      <w:r>
        <w:rPr>
          <w:b/>
        </w:rPr>
        <w:t xml:space="preserve">REGIONS </w:t>
      </w:r>
      <w:r>
        <w:t xml:space="preserve"> </w:t>
      </w:r>
    </w:p>
    <w:p w:rsidR="00D4318D" w:rsidRDefault="00EA40D7">
      <w:pPr>
        <w:ind w:left="355"/>
      </w:pPr>
      <w:r>
        <w:t xml:space="preserve"> Are defined as West, Central, East, Tayside &amp; Fife, Grampian, and Highlands </w:t>
      </w:r>
      <w:r>
        <w:t xml:space="preserve">&amp; Islands.  </w:t>
      </w:r>
    </w:p>
    <w:p w:rsidR="00D4318D" w:rsidRDefault="00EA40D7">
      <w:pPr>
        <w:spacing w:after="14" w:line="259" w:lineRule="auto"/>
        <w:ind w:left="374" w:firstLine="0"/>
      </w:pPr>
      <w:r>
        <w:t xml:space="preserve">  </w:t>
      </w:r>
    </w:p>
    <w:p w:rsidR="00D4318D" w:rsidRDefault="00EA40D7">
      <w:pPr>
        <w:spacing w:after="19" w:line="259" w:lineRule="auto"/>
        <w:ind w:left="374" w:firstLine="0"/>
      </w:pPr>
      <w:r>
        <w:rPr>
          <w:b/>
        </w:rPr>
        <w:t xml:space="preserve"> </w:t>
      </w:r>
    </w:p>
    <w:p w:rsidR="00D4318D" w:rsidRDefault="00EA40D7">
      <w:pPr>
        <w:spacing w:after="0" w:line="259" w:lineRule="auto"/>
        <w:ind w:left="374" w:firstLine="0"/>
      </w:pPr>
      <w:r>
        <w:t xml:space="preserve"> </w:t>
      </w:r>
    </w:p>
    <w:p w:rsidR="00D4318D" w:rsidRDefault="00EA40D7">
      <w:pPr>
        <w:spacing w:after="0" w:line="259" w:lineRule="auto"/>
        <w:ind w:left="374" w:firstLine="0"/>
      </w:pPr>
      <w:r>
        <w:t xml:space="preserve"> </w:t>
      </w:r>
    </w:p>
    <w:p w:rsidR="00D4318D" w:rsidRDefault="00EA40D7">
      <w:pPr>
        <w:spacing w:after="290" w:line="259" w:lineRule="auto"/>
        <w:ind w:left="14" w:firstLine="0"/>
      </w:pPr>
      <w:r>
        <w:t xml:space="preserve">  </w:t>
      </w:r>
    </w:p>
    <w:p w:rsidR="00D4318D" w:rsidRDefault="00EA40D7">
      <w:pPr>
        <w:spacing w:after="287" w:line="259" w:lineRule="auto"/>
        <w:ind w:left="14" w:firstLine="0"/>
      </w:pPr>
      <w:r>
        <w:t xml:space="preserve"> </w:t>
      </w:r>
    </w:p>
    <w:p w:rsidR="00D4318D" w:rsidRDefault="00EA40D7">
      <w:pPr>
        <w:spacing w:after="0" w:line="259" w:lineRule="auto"/>
        <w:ind w:left="14" w:firstLine="0"/>
      </w:pPr>
      <w:r>
        <w:t xml:space="preserve"> </w:t>
      </w:r>
    </w:p>
    <w:p w:rsidR="00D4318D" w:rsidRDefault="00EA40D7">
      <w:pPr>
        <w:pStyle w:val="Heading1"/>
        <w:tabs>
          <w:tab w:val="center" w:pos="1607"/>
        </w:tabs>
        <w:spacing w:after="285"/>
        <w:ind w:left="-15" w:firstLine="0"/>
      </w:pPr>
      <w:proofErr w:type="gramStart"/>
      <w:r>
        <w:lastRenderedPageBreak/>
        <w:t>1</w:t>
      </w:r>
      <w:r>
        <w:rPr>
          <w:rFonts w:ascii="Arial" w:eastAsia="Arial" w:hAnsi="Arial" w:cs="Arial"/>
        </w:rPr>
        <w:t xml:space="preserve">  </w:t>
      </w:r>
      <w:r>
        <w:rPr>
          <w:rFonts w:ascii="Arial" w:eastAsia="Arial" w:hAnsi="Arial" w:cs="Arial"/>
        </w:rPr>
        <w:tab/>
      </w:r>
      <w:proofErr w:type="gramEnd"/>
      <w:r>
        <w:t xml:space="preserve">     National League - Men  </w:t>
      </w:r>
    </w:p>
    <w:p w:rsidR="00D4318D" w:rsidRDefault="00EA40D7">
      <w:pPr>
        <w:pStyle w:val="Heading2"/>
        <w:tabs>
          <w:tab w:val="center" w:pos="1899"/>
        </w:tabs>
        <w:ind w:left="-15" w:firstLine="0"/>
      </w:pPr>
      <w:proofErr w:type="gramStart"/>
      <w:r>
        <w:t>1.1</w:t>
      </w:r>
      <w:r>
        <w:rPr>
          <w:rFonts w:ascii="Arial" w:eastAsia="Arial" w:hAnsi="Arial" w:cs="Arial"/>
        </w:rPr>
        <w:t xml:space="preserve">  </w:t>
      </w:r>
      <w:r>
        <w:rPr>
          <w:rFonts w:ascii="Arial" w:eastAsia="Arial" w:hAnsi="Arial" w:cs="Arial"/>
        </w:rPr>
        <w:tab/>
      </w:r>
      <w:proofErr w:type="gramEnd"/>
      <w:r>
        <w:t xml:space="preserve">  Purpose of National League  </w:t>
      </w:r>
    </w:p>
    <w:p w:rsidR="00D4318D" w:rsidRDefault="00EA40D7">
      <w:pPr>
        <w:spacing w:after="19" w:line="259" w:lineRule="auto"/>
        <w:ind w:left="590" w:firstLine="0"/>
      </w:pPr>
      <w:r>
        <w:rPr>
          <w:b/>
        </w:rPr>
        <w:t xml:space="preserve"> </w:t>
      </w:r>
      <w:r>
        <w:t xml:space="preserve"> </w:t>
      </w:r>
    </w:p>
    <w:p w:rsidR="00D4318D" w:rsidRDefault="00EA40D7">
      <w:pPr>
        <w:spacing w:after="132" w:line="392" w:lineRule="auto"/>
        <w:ind w:left="24" w:right="191"/>
      </w:pPr>
      <w:r>
        <w:t xml:space="preserve">The Scottish National League should be competitive; should be a competition in which elite teams aspire to participate; should strive for a higher standard of competition than Regional Leagues. </w:t>
      </w:r>
      <w:proofErr w:type="gramStart"/>
      <w:r>
        <w:rPr>
          <w:b/>
        </w:rPr>
        <w:t>1.2</w:t>
      </w:r>
      <w:r>
        <w:rPr>
          <w:rFonts w:ascii="Arial" w:eastAsia="Arial" w:hAnsi="Arial" w:cs="Arial"/>
          <w:b/>
        </w:rPr>
        <w:t xml:space="preserve">  </w:t>
      </w:r>
      <w:r>
        <w:rPr>
          <w:rFonts w:ascii="Arial" w:eastAsia="Arial" w:hAnsi="Arial" w:cs="Arial"/>
          <w:b/>
        </w:rPr>
        <w:tab/>
      </w:r>
      <w:proofErr w:type="gramEnd"/>
      <w:r>
        <w:rPr>
          <w:b/>
        </w:rPr>
        <w:t xml:space="preserve">   Eligibility to Participate in the National League </w:t>
      </w:r>
      <w:r>
        <w:t xml:space="preserve"> </w:t>
      </w:r>
    </w:p>
    <w:p w:rsidR="00D4318D" w:rsidRDefault="00EA40D7">
      <w:pPr>
        <w:pStyle w:val="Heading3"/>
        <w:ind w:left="-5"/>
      </w:pPr>
      <w:proofErr w:type="gramStart"/>
      <w:r>
        <w:t>1</w:t>
      </w:r>
      <w:r>
        <w:t>.2.1</w:t>
      </w:r>
      <w:r>
        <w:rPr>
          <w:rFonts w:ascii="Arial" w:eastAsia="Arial" w:hAnsi="Arial" w:cs="Arial"/>
        </w:rPr>
        <w:t xml:space="preserve">  </w:t>
      </w:r>
      <w:r>
        <w:t>Team</w:t>
      </w:r>
      <w:proofErr w:type="gramEnd"/>
      <w:r>
        <w:t xml:space="preserve"> Eligibility  </w:t>
      </w:r>
    </w:p>
    <w:p w:rsidR="00D4318D" w:rsidRDefault="00EA40D7">
      <w:pPr>
        <w:spacing w:after="19" w:line="259" w:lineRule="auto"/>
        <w:ind w:left="14" w:firstLine="0"/>
      </w:pPr>
      <w:r>
        <w:t xml:space="preserve">  </w:t>
      </w:r>
    </w:p>
    <w:p w:rsidR="00D4318D" w:rsidRDefault="00EA40D7">
      <w:pPr>
        <w:spacing w:after="283"/>
        <w:ind w:left="24"/>
      </w:pPr>
      <w:r>
        <w:t xml:space="preserve">Only teams that are representatives of clubs in membership of Scottish Squash Limited will be invited to participate in the National League.   </w:t>
      </w:r>
    </w:p>
    <w:p w:rsidR="00D4318D" w:rsidRDefault="00EA40D7">
      <w:pPr>
        <w:spacing w:after="18" w:line="259" w:lineRule="auto"/>
        <w:ind w:left="-5"/>
      </w:pPr>
      <w:proofErr w:type="gramStart"/>
      <w:r>
        <w:rPr>
          <w:b/>
        </w:rPr>
        <w:t>1.2.2</w:t>
      </w:r>
      <w:r>
        <w:rPr>
          <w:rFonts w:ascii="Arial" w:eastAsia="Arial" w:hAnsi="Arial" w:cs="Arial"/>
          <w:b/>
        </w:rPr>
        <w:t xml:space="preserve">  </w:t>
      </w:r>
      <w:r>
        <w:rPr>
          <w:b/>
        </w:rPr>
        <w:t>Player</w:t>
      </w:r>
      <w:proofErr w:type="gramEnd"/>
      <w:r>
        <w:rPr>
          <w:b/>
        </w:rPr>
        <w:t xml:space="preserve"> Eligibility </w:t>
      </w:r>
      <w:r>
        <w:t xml:space="preserve"> </w:t>
      </w:r>
    </w:p>
    <w:p w:rsidR="00D4318D" w:rsidRDefault="00EA40D7">
      <w:pPr>
        <w:spacing w:after="80" w:line="259" w:lineRule="auto"/>
        <w:ind w:left="734" w:firstLine="0"/>
      </w:pPr>
      <w:r>
        <w:rPr>
          <w:b/>
        </w:rPr>
        <w:t xml:space="preserve"> </w:t>
      </w:r>
      <w:r>
        <w:t xml:space="preserve"> </w:t>
      </w:r>
    </w:p>
    <w:p w:rsidR="00D4318D" w:rsidRDefault="00EA40D7">
      <w:pPr>
        <w:spacing w:after="18" w:line="259" w:lineRule="auto"/>
        <w:ind w:left="384"/>
      </w:pPr>
      <w:r>
        <w:t>a)</w:t>
      </w:r>
      <w:r>
        <w:rPr>
          <w:rFonts w:ascii="Arial" w:eastAsia="Arial" w:hAnsi="Arial" w:cs="Arial"/>
        </w:rPr>
        <w:t xml:space="preserve"> </w:t>
      </w:r>
      <w:r>
        <w:rPr>
          <w:b/>
        </w:rPr>
        <w:t xml:space="preserve">Competition  </w:t>
      </w:r>
    </w:p>
    <w:p w:rsidR="00D4318D" w:rsidRDefault="00EA40D7">
      <w:pPr>
        <w:spacing w:after="0" w:line="259" w:lineRule="auto"/>
        <w:ind w:left="734" w:firstLine="0"/>
      </w:pPr>
      <w:r>
        <w:rPr>
          <w:b/>
        </w:rPr>
        <w:t xml:space="preserve"> </w:t>
      </w:r>
      <w:r>
        <w:t xml:space="preserve"> </w:t>
      </w:r>
    </w:p>
    <w:p w:rsidR="00D4318D" w:rsidRDefault="00EA40D7">
      <w:pPr>
        <w:ind w:left="744"/>
      </w:pPr>
      <w:r>
        <w:t xml:space="preserve"> The competition is open to all m</w:t>
      </w:r>
      <w:r>
        <w:t>en and boys who are in membership of Scottish Squash.</w:t>
      </w:r>
      <w:r>
        <w:rPr>
          <w:b/>
        </w:rPr>
        <w:t xml:space="preserve"> </w:t>
      </w:r>
      <w:r>
        <w:t xml:space="preserve">  </w:t>
      </w:r>
    </w:p>
    <w:p w:rsidR="00D4318D" w:rsidRDefault="00EA40D7">
      <w:pPr>
        <w:spacing w:after="42" w:line="259" w:lineRule="auto"/>
        <w:ind w:left="734" w:firstLine="0"/>
      </w:pPr>
      <w:r>
        <w:t xml:space="preserve">  </w:t>
      </w:r>
    </w:p>
    <w:p w:rsidR="00D4318D" w:rsidRDefault="00EA40D7">
      <w:pPr>
        <w:pStyle w:val="Heading1"/>
        <w:ind w:left="384"/>
      </w:pPr>
      <w:r>
        <w:rPr>
          <w:b w:val="0"/>
        </w:rPr>
        <w:t>b)</w:t>
      </w:r>
      <w:r>
        <w:rPr>
          <w:rFonts w:ascii="Arial" w:eastAsia="Arial" w:hAnsi="Arial" w:cs="Arial"/>
          <w:b w:val="0"/>
        </w:rPr>
        <w:t xml:space="preserve"> </w:t>
      </w:r>
      <w:r>
        <w:t xml:space="preserve">Registration </w:t>
      </w:r>
      <w:r>
        <w:rPr>
          <w:b w:val="0"/>
        </w:rPr>
        <w:t xml:space="preserve"> </w:t>
      </w:r>
      <w:r>
        <w:t xml:space="preserve"> </w:t>
      </w:r>
    </w:p>
    <w:p w:rsidR="00D4318D" w:rsidRDefault="00EA40D7">
      <w:pPr>
        <w:spacing w:after="0" w:line="259" w:lineRule="auto"/>
        <w:ind w:left="734" w:firstLine="0"/>
      </w:pPr>
      <w:r>
        <w:t xml:space="preserve">  </w:t>
      </w:r>
    </w:p>
    <w:p w:rsidR="00D4318D" w:rsidRDefault="00EA40D7">
      <w:pPr>
        <w:ind w:left="744"/>
      </w:pPr>
      <w:r>
        <w:t xml:space="preserve">All Scottish based players must hold current registration as a Competitive Membership of Scottish Squash.  </w:t>
      </w:r>
    </w:p>
    <w:p w:rsidR="00D4318D" w:rsidRDefault="00EA40D7">
      <w:pPr>
        <w:ind w:left="744"/>
      </w:pPr>
      <w:r>
        <w:t xml:space="preserve">All </w:t>
      </w:r>
      <w:proofErr w:type="spellStart"/>
      <w:proofErr w:type="gramStart"/>
      <w:r>
        <w:t>non Scottish</w:t>
      </w:r>
      <w:proofErr w:type="spellEnd"/>
      <w:proofErr w:type="gramEnd"/>
      <w:r>
        <w:t xml:space="preserve"> based players must hold current registration as an Associate Member of Scottish Squash.  </w:t>
      </w:r>
    </w:p>
    <w:p w:rsidR="00D4318D" w:rsidRDefault="00EA40D7">
      <w:pPr>
        <w:ind w:left="744"/>
      </w:pPr>
      <w:r>
        <w:t xml:space="preserve">All performance squad players must be listed at the start of the season on the National League entry form.  </w:t>
      </w:r>
    </w:p>
    <w:p w:rsidR="00D4318D" w:rsidRDefault="00EA40D7">
      <w:pPr>
        <w:spacing w:after="45" w:line="259" w:lineRule="auto"/>
        <w:ind w:left="734" w:firstLine="0"/>
      </w:pPr>
      <w:r>
        <w:t xml:space="preserve">  </w:t>
      </w:r>
    </w:p>
    <w:p w:rsidR="00D4318D" w:rsidRDefault="00EA40D7">
      <w:pPr>
        <w:pStyle w:val="Heading1"/>
        <w:ind w:left="384"/>
      </w:pPr>
      <w:r>
        <w:rPr>
          <w:b w:val="0"/>
        </w:rPr>
        <w:t>c)</w:t>
      </w:r>
      <w:r>
        <w:rPr>
          <w:rFonts w:ascii="Arial" w:eastAsia="Arial" w:hAnsi="Arial" w:cs="Arial"/>
          <w:b w:val="0"/>
        </w:rPr>
        <w:t xml:space="preserve"> </w:t>
      </w:r>
      <w:r>
        <w:t xml:space="preserve">Scottish Senior National Performance Players </w:t>
      </w:r>
      <w:r>
        <w:rPr>
          <w:b w:val="0"/>
        </w:rPr>
        <w:t xml:space="preserve"> </w:t>
      </w:r>
      <w:r>
        <w:t xml:space="preserve"> </w:t>
      </w:r>
    </w:p>
    <w:p w:rsidR="00D4318D" w:rsidRDefault="00EA40D7">
      <w:pPr>
        <w:spacing w:after="0" w:line="259" w:lineRule="auto"/>
        <w:ind w:left="734" w:firstLine="0"/>
      </w:pPr>
      <w:r>
        <w:t xml:space="preserve">  </w:t>
      </w:r>
    </w:p>
    <w:p w:rsidR="00D4318D" w:rsidRDefault="00EA40D7">
      <w:pPr>
        <w:ind w:left="744"/>
      </w:pPr>
      <w:r>
        <w:t xml:space="preserve">Members of the Scottish Squash Senior National Performance Programme are eligible to participate for any club </w:t>
      </w:r>
      <w:proofErr w:type="gramStart"/>
      <w:r>
        <w:t>as long as</w:t>
      </w:r>
      <w:proofErr w:type="gramEnd"/>
      <w:r>
        <w:t xml:space="preserve"> they hold current registration as a Competitive Member of one Scottish Squash club. </w:t>
      </w:r>
      <w:r>
        <w:t xml:space="preserve">Whilst any number of these players may be listed in the squad, a maximum of one senior National Performance Programme player may participate in each fixture and can only play for one team.    </w:t>
      </w:r>
    </w:p>
    <w:p w:rsidR="00D4318D" w:rsidRDefault="00EA40D7">
      <w:pPr>
        <w:ind w:left="744"/>
      </w:pPr>
      <w:r>
        <w:t xml:space="preserve">Where a team does not field a Professional </w:t>
      </w:r>
      <w:proofErr w:type="gramStart"/>
      <w:r>
        <w:t>Player</w:t>
      </w:r>
      <w:proofErr w:type="gramEnd"/>
      <w:r>
        <w:t xml:space="preserve"> they are enti</w:t>
      </w:r>
      <w:r>
        <w:t xml:space="preserve">tled to play two Performance Players in that fixture.   </w:t>
      </w:r>
    </w:p>
    <w:p w:rsidR="00D4318D" w:rsidRDefault="00EA40D7">
      <w:pPr>
        <w:spacing w:after="42" w:line="259" w:lineRule="auto"/>
        <w:ind w:left="734" w:firstLine="0"/>
      </w:pPr>
      <w:r>
        <w:t xml:space="preserve">  </w:t>
      </w:r>
    </w:p>
    <w:p w:rsidR="00D4318D" w:rsidRDefault="00EA40D7">
      <w:pPr>
        <w:pStyle w:val="Heading1"/>
        <w:ind w:left="384"/>
      </w:pPr>
      <w:r>
        <w:rPr>
          <w:b w:val="0"/>
        </w:rPr>
        <w:t>d)</w:t>
      </w:r>
      <w:r>
        <w:rPr>
          <w:rFonts w:ascii="Arial" w:eastAsia="Arial" w:hAnsi="Arial" w:cs="Arial"/>
          <w:b w:val="0"/>
        </w:rPr>
        <w:t xml:space="preserve"> </w:t>
      </w:r>
      <w:r>
        <w:t xml:space="preserve">Professional players  </w:t>
      </w:r>
      <w:r>
        <w:rPr>
          <w:b w:val="0"/>
        </w:rPr>
        <w:t xml:space="preserve"> </w:t>
      </w:r>
      <w:r>
        <w:t xml:space="preserve"> </w:t>
      </w:r>
    </w:p>
    <w:p w:rsidR="00D4318D" w:rsidRDefault="00EA40D7">
      <w:pPr>
        <w:spacing w:after="0" w:line="259" w:lineRule="auto"/>
        <w:ind w:left="734" w:firstLine="0"/>
      </w:pPr>
      <w:r>
        <w:rPr>
          <w:b/>
        </w:rPr>
        <w:t xml:space="preserve"> </w:t>
      </w:r>
      <w:r>
        <w:t xml:space="preserve"> </w:t>
      </w:r>
    </w:p>
    <w:p w:rsidR="00D4318D" w:rsidRDefault="00EA40D7">
      <w:pPr>
        <w:ind w:left="744"/>
      </w:pPr>
      <w:r>
        <w:t>Professional players must be ranked within the top 100 of the PSA rankings on the closing date of entries, Sunday 17</w:t>
      </w:r>
      <w:r>
        <w:rPr>
          <w:vertAlign w:val="superscript"/>
        </w:rPr>
        <w:t>th</w:t>
      </w:r>
      <w:r>
        <w:t xml:space="preserve"> September 2017. (Any performance player who en</w:t>
      </w:r>
      <w:r>
        <w:t xml:space="preserve">ters the PSA World top 100 rankings will be classified as a professional </w:t>
      </w:r>
      <w:proofErr w:type="gramStart"/>
      <w:r>
        <w:t>for the purpose of</w:t>
      </w:r>
      <w:proofErr w:type="gramEnd"/>
      <w:r>
        <w:t xml:space="preserve"> the tournament).  </w:t>
      </w:r>
    </w:p>
    <w:p w:rsidR="00D4318D" w:rsidRDefault="00EA40D7">
      <w:pPr>
        <w:spacing w:after="0" w:line="259" w:lineRule="auto"/>
        <w:ind w:left="734" w:firstLine="0"/>
      </w:pPr>
      <w:r>
        <w:t xml:space="preserve">  </w:t>
      </w:r>
    </w:p>
    <w:p w:rsidR="00D4318D" w:rsidRDefault="00EA40D7">
      <w:pPr>
        <w:ind w:left="744"/>
      </w:pPr>
      <w:r>
        <w:lastRenderedPageBreak/>
        <w:t xml:space="preserve">It is recognised that professional players can add to the ‘elite’ element for the top players in </w:t>
      </w:r>
      <w:r>
        <w:t xml:space="preserve">the National League, and as such can provide </w:t>
      </w:r>
      <w:r>
        <w:t xml:space="preserve">an important addition to support the quality of the National League.   </w:t>
      </w:r>
    </w:p>
    <w:p w:rsidR="00D4318D" w:rsidRDefault="00EA40D7">
      <w:pPr>
        <w:spacing w:after="0" w:line="259" w:lineRule="auto"/>
        <w:ind w:left="734" w:firstLine="0"/>
      </w:pPr>
      <w:r>
        <w:t xml:space="preserve">  </w:t>
      </w:r>
    </w:p>
    <w:p w:rsidR="00D4318D" w:rsidRDefault="00EA40D7">
      <w:pPr>
        <w:ind w:left="744"/>
      </w:pPr>
      <w:r>
        <w:t xml:space="preserve">Whilst any number of these players may be listed in the squad at the start of the season, only one Professional may participate in each fixture and can only play for one team.  </w:t>
      </w:r>
    </w:p>
    <w:p w:rsidR="00D4318D" w:rsidRDefault="00EA40D7">
      <w:pPr>
        <w:spacing w:after="0" w:line="259" w:lineRule="auto"/>
        <w:ind w:left="734" w:firstLine="0"/>
      </w:pPr>
      <w:r>
        <w:t xml:space="preserve">  </w:t>
      </w:r>
    </w:p>
    <w:p w:rsidR="00D4318D" w:rsidRDefault="00EA40D7">
      <w:pPr>
        <w:ind w:left="744"/>
      </w:pPr>
      <w:r>
        <w:t xml:space="preserve">For Professional Players to be eligible to compete for teams in the play-off stages of the competition (semi-finals and final) they must play in a minimum of two fixtures in the group stages.   </w:t>
      </w:r>
    </w:p>
    <w:p w:rsidR="00D4318D" w:rsidRDefault="00EA40D7">
      <w:pPr>
        <w:spacing w:after="42" w:line="259" w:lineRule="auto"/>
        <w:ind w:left="734" w:firstLine="0"/>
      </w:pPr>
      <w:r>
        <w:t xml:space="preserve">  </w:t>
      </w:r>
    </w:p>
    <w:p w:rsidR="00D4318D" w:rsidRDefault="00EA40D7">
      <w:pPr>
        <w:pStyle w:val="Heading1"/>
        <w:ind w:left="384"/>
      </w:pPr>
      <w:r>
        <w:rPr>
          <w:b w:val="0"/>
        </w:rPr>
        <w:t>e)</w:t>
      </w:r>
      <w:r>
        <w:rPr>
          <w:rFonts w:ascii="Arial" w:eastAsia="Arial" w:hAnsi="Arial" w:cs="Arial"/>
          <w:b w:val="0"/>
        </w:rPr>
        <w:t xml:space="preserve"> </w:t>
      </w:r>
      <w:r>
        <w:t xml:space="preserve">Cup tying of players  </w:t>
      </w:r>
    </w:p>
    <w:p w:rsidR="00D4318D" w:rsidRDefault="00EA40D7">
      <w:pPr>
        <w:spacing w:after="0" w:line="259" w:lineRule="auto"/>
        <w:ind w:left="734" w:firstLine="0"/>
      </w:pPr>
      <w:r>
        <w:rPr>
          <w:b/>
        </w:rPr>
        <w:t xml:space="preserve"> </w:t>
      </w:r>
      <w:r>
        <w:t xml:space="preserve">  </w:t>
      </w:r>
    </w:p>
    <w:p w:rsidR="00D4318D" w:rsidRDefault="00EA40D7">
      <w:pPr>
        <w:ind w:left="744"/>
      </w:pPr>
      <w:r>
        <w:t>No player, having represente</w:t>
      </w:r>
      <w:r>
        <w:t xml:space="preserve">d one team, will be eligible to play for another team in the National League in the same season.  </w:t>
      </w:r>
    </w:p>
    <w:p w:rsidR="00D4318D" w:rsidRDefault="00EA40D7">
      <w:pPr>
        <w:spacing w:after="0" w:line="259" w:lineRule="auto"/>
        <w:ind w:left="14" w:firstLine="0"/>
      </w:pPr>
      <w:r>
        <w:t xml:space="preserve">  </w:t>
      </w:r>
    </w:p>
    <w:p w:rsidR="00D4318D" w:rsidRDefault="00EA40D7">
      <w:pPr>
        <w:pStyle w:val="Heading2"/>
        <w:ind w:left="-5"/>
      </w:pPr>
      <w:r>
        <w:t xml:space="preserve"> 1.3</w:t>
      </w:r>
      <w:r>
        <w:rPr>
          <w:b w:val="0"/>
        </w:rPr>
        <w:t xml:space="preserve">        </w:t>
      </w:r>
      <w:r>
        <w:t xml:space="preserve">Event Format  </w:t>
      </w:r>
    </w:p>
    <w:p w:rsidR="00D4318D" w:rsidRDefault="00EA40D7">
      <w:pPr>
        <w:spacing w:after="43" w:line="259" w:lineRule="auto"/>
        <w:ind w:left="14" w:firstLine="0"/>
      </w:pPr>
      <w:r>
        <w:rPr>
          <w:b/>
        </w:rPr>
        <w:t xml:space="preserve"> </w:t>
      </w:r>
      <w:r>
        <w:t xml:space="preserve"> </w:t>
      </w:r>
    </w:p>
    <w:p w:rsidR="00D4318D" w:rsidRDefault="00EA40D7">
      <w:pPr>
        <w:numPr>
          <w:ilvl w:val="0"/>
          <w:numId w:val="1"/>
        </w:numPr>
        <w:spacing w:after="290"/>
        <w:ind w:hanging="360"/>
      </w:pPr>
      <w:r>
        <w:t xml:space="preserve">League  </w:t>
      </w:r>
    </w:p>
    <w:p w:rsidR="00D4318D" w:rsidRDefault="00EA40D7">
      <w:pPr>
        <w:numPr>
          <w:ilvl w:val="0"/>
          <w:numId w:val="1"/>
        </w:numPr>
        <w:spacing w:after="287"/>
        <w:ind w:hanging="360"/>
      </w:pPr>
      <w:r>
        <w:t xml:space="preserve">The format of the National League will be dependent on the number of entries.  </w:t>
      </w:r>
    </w:p>
    <w:p w:rsidR="00D4318D" w:rsidRDefault="00EA40D7">
      <w:pPr>
        <w:numPr>
          <w:ilvl w:val="0"/>
          <w:numId w:val="1"/>
        </w:numPr>
        <w:ind w:hanging="360"/>
      </w:pPr>
      <w:r>
        <w:t xml:space="preserve">Placing in each Group will be based on team seeding.  </w:t>
      </w:r>
    </w:p>
    <w:p w:rsidR="00D4318D" w:rsidRDefault="00EA40D7">
      <w:pPr>
        <w:spacing w:after="289"/>
        <w:ind w:left="744"/>
      </w:pPr>
      <w:r>
        <w:t xml:space="preserve">All seeding will be completed by Scottish Squash Limited.  </w:t>
      </w:r>
    </w:p>
    <w:p w:rsidR="00D4318D" w:rsidRDefault="00EA40D7">
      <w:pPr>
        <w:numPr>
          <w:ilvl w:val="0"/>
          <w:numId w:val="1"/>
        </w:numPr>
        <w:spacing w:after="290"/>
        <w:ind w:hanging="360"/>
      </w:pPr>
      <w:r>
        <w:t xml:space="preserve">Scheduling will be completed by Scottish Squash Limited.  </w:t>
      </w:r>
    </w:p>
    <w:p w:rsidR="00D4318D" w:rsidRDefault="00EA40D7">
      <w:pPr>
        <w:numPr>
          <w:ilvl w:val="0"/>
          <w:numId w:val="1"/>
        </w:numPr>
        <w:spacing w:after="248"/>
        <w:ind w:hanging="360"/>
      </w:pPr>
      <w:r>
        <w:t>A player named by a Club receiving a walkover will be deemed to have played in the</w:t>
      </w:r>
      <w:r>
        <w:t xml:space="preserve"> fixture  </w:t>
      </w:r>
    </w:p>
    <w:p w:rsidR="00D4318D" w:rsidRDefault="00EA40D7">
      <w:pPr>
        <w:pStyle w:val="Heading3"/>
        <w:tabs>
          <w:tab w:val="center" w:pos="1099"/>
        </w:tabs>
        <w:spacing w:after="283"/>
        <w:ind w:left="-15" w:firstLine="0"/>
      </w:pPr>
      <w:proofErr w:type="gramStart"/>
      <w:r>
        <w:t xml:space="preserve">1.3.1  </w:t>
      </w:r>
      <w:r>
        <w:tab/>
      </w:r>
      <w:proofErr w:type="gramEnd"/>
      <w:r>
        <w:t>Fixtures</w:t>
      </w:r>
      <w:r>
        <w:rPr>
          <w:b w:val="0"/>
        </w:rPr>
        <w:t xml:space="preserve"> </w:t>
      </w:r>
      <w:r>
        <w:t xml:space="preserve"> </w:t>
      </w:r>
    </w:p>
    <w:p w:rsidR="00D4318D" w:rsidRDefault="00EA40D7">
      <w:pPr>
        <w:numPr>
          <w:ilvl w:val="0"/>
          <w:numId w:val="2"/>
        </w:numPr>
        <w:ind w:hanging="360"/>
      </w:pPr>
      <w:r>
        <w:t xml:space="preserve">Scottish Squash will organise Tournament Officials, Tournament Director and Tournament Referee, as appropriate.  </w:t>
      </w:r>
    </w:p>
    <w:p w:rsidR="00D4318D" w:rsidRDefault="00EA40D7">
      <w:pPr>
        <w:spacing w:after="43" w:line="259" w:lineRule="auto"/>
        <w:ind w:left="734" w:firstLine="0"/>
      </w:pPr>
      <w:r>
        <w:t xml:space="preserve">  </w:t>
      </w:r>
    </w:p>
    <w:p w:rsidR="00D4318D" w:rsidRDefault="00EA40D7">
      <w:pPr>
        <w:numPr>
          <w:ilvl w:val="0"/>
          <w:numId w:val="2"/>
        </w:numPr>
        <w:ind w:hanging="360"/>
      </w:pPr>
      <w:r>
        <w:t xml:space="preserve">Ties will be played within the time frames set out in the fixture list.  </w:t>
      </w:r>
    </w:p>
    <w:p w:rsidR="00D4318D" w:rsidRDefault="00EA40D7">
      <w:pPr>
        <w:spacing w:after="40" w:line="259" w:lineRule="auto"/>
        <w:ind w:left="734" w:firstLine="0"/>
      </w:pPr>
      <w:r>
        <w:t xml:space="preserve">  </w:t>
      </w:r>
    </w:p>
    <w:p w:rsidR="00D4318D" w:rsidRDefault="00EA40D7">
      <w:pPr>
        <w:numPr>
          <w:ilvl w:val="0"/>
          <w:numId w:val="2"/>
        </w:numPr>
        <w:ind w:hanging="360"/>
      </w:pPr>
      <w:r>
        <w:t xml:space="preserve">All clubs participating in the National League may be required to provide a venue for National League fixtures and provide their facilities free of charge.  </w:t>
      </w:r>
    </w:p>
    <w:p w:rsidR="00D4318D" w:rsidRDefault="00EA40D7">
      <w:pPr>
        <w:spacing w:after="43" w:line="259" w:lineRule="auto"/>
        <w:ind w:left="734" w:firstLine="0"/>
      </w:pPr>
      <w:r>
        <w:t xml:space="preserve">  </w:t>
      </w:r>
    </w:p>
    <w:p w:rsidR="00D4318D" w:rsidRDefault="00EA40D7">
      <w:pPr>
        <w:numPr>
          <w:ilvl w:val="0"/>
          <w:numId w:val="2"/>
        </w:numPr>
        <w:ind w:hanging="360"/>
      </w:pPr>
      <w:r>
        <w:t xml:space="preserve">For midweek evening fixtures all Ties will commence on a Tuesday night at 7pm.  </w:t>
      </w:r>
    </w:p>
    <w:p w:rsidR="00D4318D" w:rsidRDefault="00EA40D7">
      <w:pPr>
        <w:spacing w:after="45" w:line="259" w:lineRule="auto"/>
        <w:ind w:left="734" w:firstLine="0"/>
      </w:pPr>
      <w:r>
        <w:t xml:space="preserve">  </w:t>
      </w:r>
    </w:p>
    <w:p w:rsidR="00D4318D" w:rsidRDefault="00EA40D7">
      <w:pPr>
        <w:numPr>
          <w:ilvl w:val="0"/>
          <w:numId w:val="2"/>
        </w:numPr>
        <w:ind w:hanging="360"/>
      </w:pPr>
      <w:r>
        <w:t>Any fixture</w:t>
      </w:r>
      <w:r>
        <w:t xml:space="preserve">s may be rescheduled if both captains agree.  A new fixture date must be notified to the National Lead for Competitions immediately upon rescheduling.  </w:t>
      </w:r>
    </w:p>
    <w:p w:rsidR="00D4318D" w:rsidRDefault="00EA40D7">
      <w:pPr>
        <w:spacing w:after="194" w:line="259" w:lineRule="auto"/>
        <w:ind w:left="720" w:firstLine="0"/>
      </w:pPr>
      <w:r>
        <w:t xml:space="preserve"> </w:t>
      </w:r>
    </w:p>
    <w:p w:rsidR="00D4318D" w:rsidRDefault="00EA40D7">
      <w:pPr>
        <w:spacing w:after="0" w:line="259" w:lineRule="auto"/>
        <w:ind w:left="734" w:firstLine="0"/>
      </w:pPr>
      <w:r>
        <w:t xml:space="preserve"> </w:t>
      </w:r>
    </w:p>
    <w:p w:rsidR="00D4318D" w:rsidRDefault="00EA40D7">
      <w:pPr>
        <w:pStyle w:val="Heading2"/>
        <w:tabs>
          <w:tab w:val="center" w:pos="1581"/>
        </w:tabs>
        <w:spacing w:after="218"/>
        <w:ind w:left="-15" w:firstLine="0"/>
      </w:pPr>
      <w:r>
        <w:lastRenderedPageBreak/>
        <w:t xml:space="preserve">1.4    </w:t>
      </w:r>
      <w:r>
        <w:tab/>
        <w:t xml:space="preserve">Squads and Teams   </w:t>
      </w:r>
    </w:p>
    <w:p w:rsidR="00D4318D" w:rsidRDefault="00EA40D7">
      <w:pPr>
        <w:pStyle w:val="Heading3"/>
        <w:ind w:left="-5"/>
      </w:pPr>
      <w:r>
        <w:t xml:space="preserve">1.4.1      Squad   </w:t>
      </w:r>
    </w:p>
    <w:p w:rsidR="00D4318D" w:rsidRDefault="00EA40D7">
      <w:pPr>
        <w:spacing w:after="84" w:line="259" w:lineRule="auto"/>
        <w:ind w:left="14" w:firstLine="0"/>
      </w:pPr>
      <w:r>
        <w:rPr>
          <w:b/>
        </w:rPr>
        <w:t xml:space="preserve"> </w:t>
      </w:r>
      <w:r>
        <w:t xml:space="preserve"> </w:t>
      </w:r>
    </w:p>
    <w:p w:rsidR="00D4318D" w:rsidRDefault="00EA40D7">
      <w:pPr>
        <w:numPr>
          <w:ilvl w:val="0"/>
          <w:numId w:val="3"/>
        </w:numPr>
        <w:ind w:hanging="360"/>
      </w:pPr>
      <w:r>
        <w:t>Squad lists, up to a maximum of 10 players, must</w:t>
      </w:r>
      <w:r>
        <w:t xml:space="preserve"> be submitted to Scottish Squash for approval by closing date of entry.  </w:t>
      </w:r>
    </w:p>
    <w:p w:rsidR="00D4318D" w:rsidRDefault="00EA40D7">
      <w:pPr>
        <w:spacing w:after="33" w:line="259" w:lineRule="auto"/>
        <w:ind w:left="734" w:firstLine="0"/>
      </w:pPr>
      <w:r>
        <w:t xml:space="preserve">  </w:t>
      </w:r>
    </w:p>
    <w:p w:rsidR="00D4318D" w:rsidRDefault="00EA40D7">
      <w:pPr>
        <w:numPr>
          <w:ilvl w:val="0"/>
          <w:numId w:val="3"/>
        </w:numPr>
        <w:ind w:hanging="360"/>
      </w:pPr>
      <w:r>
        <w:t xml:space="preserve">Squad lists (and order) must be approved by Scottish Squash prior to play commencing.  </w:t>
      </w:r>
    </w:p>
    <w:p w:rsidR="00D4318D" w:rsidRDefault="00EA40D7">
      <w:pPr>
        <w:spacing w:after="45" w:line="259" w:lineRule="auto"/>
        <w:ind w:left="734" w:firstLine="0"/>
      </w:pPr>
      <w:r>
        <w:t xml:space="preserve">  </w:t>
      </w:r>
    </w:p>
    <w:p w:rsidR="00D4318D" w:rsidRDefault="00EA40D7">
      <w:pPr>
        <w:numPr>
          <w:ilvl w:val="0"/>
          <w:numId w:val="3"/>
        </w:numPr>
        <w:spacing w:after="184"/>
        <w:ind w:hanging="360"/>
      </w:pPr>
      <w:r>
        <w:t>Any requests to add to registered squad during the season must be submitted to Scottish Squash with reasoned justification up until Friday 16</w:t>
      </w:r>
      <w:r>
        <w:rPr>
          <w:vertAlign w:val="superscript"/>
        </w:rPr>
        <w:t>th</w:t>
      </w:r>
      <w:r>
        <w:t xml:space="preserve"> December.  No amendments to squad lists will be allowed after this date.  </w:t>
      </w:r>
    </w:p>
    <w:p w:rsidR="00D4318D" w:rsidRDefault="00EA40D7">
      <w:pPr>
        <w:pStyle w:val="Heading3"/>
        <w:ind w:left="-5"/>
      </w:pPr>
      <w:r>
        <w:t xml:space="preserve">1.4.2     Team   </w:t>
      </w:r>
    </w:p>
    <w:p w:rsidR="00D4318D" w:rsidRDefault="00EA40D7">
      <w:pPr>
        <w:spacing w:after="81" w:line="259" w:lineRule="auto"/>
        <w:ind w:left="14" w:firstLine="0"/>
      </w:pPr>
      <w:r>
        <w:rPr>
          <w:b/>
        </w:rPr>
        <w:t xml:space="preserve"> </w:t>
      </w:r>
      <w:r>
        <w:t xml:space="preserve"> </w:t>
      </w:r>
    </w:p>
    <w:p w:rsidR="00D4318D" w:rsidRDefault="00EA40D7">
      <w:pPr>
        <w:numPr>
          <w:ilvl w:val="0"/>
          <w:numId w:val="4"/>
        </w:numPr>
        <w:ind w:hanging="360"/>
      </w:pPr>
      <w:r>
        <w:t>Teams consist of</w:t>
      </w:r>
      <w:r>
        <w:t xml:space="preserve"> 4 male players.  </w:t>
      </w:r>
    </w:p>
    <w:p w:rsidR="00D4318D" w:rsidRDefault="00EA40D7">
      <w:pPr>
        <w:spacing w:after="43" w:line="259" w:lineRule="auto"/>
        <w:ind w:left="734" w:firstLine="0"/>
      </w:pPr>
      <w:r>
        <w:t xml:space="preserve">  </w:t>
      </w:r>
    </w:p>
    <w:p w:rsidR="00D4318D" w:rsidRDefault="00EA40D7">
      <w:pPr>
        <w:numPr>
          <w:ilvl w:val="0"/>
          <w:numId w:val="4"/>
        </w:numPr>
        <w:ind w:hanging="360"/>
      </w:pPr>
      <w:r>
        <w:t xml:space="preserve">Teams must play in order of ability (strings 1-4).  </w:t>
      </w:r>
    </w:p>
    <w:p w:rsidR="00D4318D" w:rsidRDefault="00EA40D7">
      <w:pPr>
        <w:spacing w:after="45" w:line="259" w:lineRule="auto"/>
        <w:ind w:left="734" w:firstLine="0"/>
      </w:pPr>
      <w:r>
        <w:t xml:space="preserve">  </w:t>
      </w:r>
    </w:p>
    <w:p w:rsidR="00D4318D" w:rsidRDefault="00EA40D7">
      <w:pPr>
        <w:numPr>
          <w:ilvl w:val="0"/>
          <w:numId w:val="4"/>
        </w:numPr>
        <w:ind w:hanging="360"/>
      </w:pPr>
      <w:r>
        <w:t xml:space="preserve">A maximum of one (1) Professional may play for each team in any given fixture.  </w:t>
      </w:r>
    </w:p>
    <w:p w:rsidR="00D4318D" w:rsidRDefault="00EA40D7">
      <w:pPr>
        <w:spacing w:after="45" w:line="259" w:lineRule="auto"/>
        <w:ind w:left="734" w:firstLine="0"/>
      </w:pPr>
      <w:r>
        <w:t xml:space="preserve">  </w:t>
      </w:r>
    </w:p>
    <w:p w:rsidR="00D4318D" w:rsidRDefault="00EA40D7">
      <w:pPr>
        <w:numPr>
          <w:ilvl w:val="0"/>
          <w:numId w:val="4"/>
        </w:numPr>
        <w:ind w:hanging="360"/>
      </w:pPr>
      <w:r>
        <w:t>A maximum of one (1) performance player may play for each team in any given fixture where a Pr</w:t>
      </w:r>
      <w:r>
        <w:t xml:space="preserve">ofessional Player is also playing. If no Professional Player is playing (2) Performance Players may be fielded.   </w:t>
      </w:r>
    </w:p>
    <w:p w:rsidR="00D4318D" w:rsidRDefault="00EA40D7">
      <w:pPr>
        <w:spacing w:after="45" w:line="259" w:lineRule="auto"/>
        <w:ind w:left="14" w:firstLine="0"/>
      </w:pPr>
      <w:r>
        <w:t xml:space="preserve">  </w:t>
      </w:r>
    </w:p>
    <w:p w:rsidR="00D4318D" w:rsidRDefault="00EA40D7">
      <w:pPr>
        <w:numPr>
          <w:ilvl w:val="0"/>
          <w:numId w:val="4"/>
        </w:numPr>
        <w:ind w:hanging="360"/>
      </w:pPr>
      <w:r>
        <w:t xml:space="preserve">A minimum of two (2) club players may play for each team in any given fixture.  </w:t>
      </w:r>
    </w:p>
    <w:p w:rsidR="00D4318D" w:rsidRDefault="00EA40D7">
      <w:pPr>
        <w:spacing w:after="45" w:line="259" w:lineRule="auto"/>
        <w:ind w:left="734" w:firstLine="0"/>
      </w:pPr>
      <w:r>
        <w:t xml:space="preserve">  </w:t>
      </w:r>
    </w:p>
    <w:p w:rsidR="00D4318D" w:rsidRDefault="00EA40D7">
      <w:pPr>
        <w:numPr>
          <w:ilvl w:val="0"/>
          <w:numId w:val="4"/>
        </w:numPr>
        <w:ind w:hanging="360"/>
      </w:pPr>
      <w:r>
        <w:t>Teams must play in order of ability (strings 1-</w:t>
      </w:r>
      <w:r>
        <w:t xml:space="preserve">4) as defined by their Team’s Squad order. </w:t>
      </w:r>
      <w:r>
        <w:t xml:space="preserve"> </w:t>
      </w:r>
    </w:p>
    <w:p w:rsidR="00D4318D" w:rsidRDefault="00EA40D7">
      <w:pPr>
        <w:spacing w:after="242" w:line="259" w:lineRule="auto"/>
        <w:ind w:left="734" w:firstLine="0"/>
      </w:pPr>
      <w:r>
        <w:t xml:space="preserve">  </w:t>
      </w:r>
    </w:p>
    <w:p w:rsidR="00D4318D" w:rsidRDefault="00EA40D7">
      <w:pPr>
        <w:pStyle w:val="Heading2"/>
        <w:tabs>
          <w:tab w:val="center" w:pos="1232"/>
        </w:tabs>
        <w:spacing w:after="281"/>
        <w:ind w:left="-15" w:firstLine="0"/>
      </w:pPr>
      <w:proofErr w:type="gramStart"/>
      <w:r>
        <w:t>1.3</w:t>
      </w:r>
      <w:r>
        <w:rPr>
          <w:rFonts w:ascii="Arial" w:eastAsia="Arial" w:hAnsi="Arial" w:cs="Arial"/>
        </w:rPr>
        <w:t xml:space="preserve">  </w:t>
      </w:r>
      <w:r>
        <w:rPr>
          <w:rFonts w:ascii="Arial" w:eastAsia="Arial" w:hAnsi="Arial" w:cs="Arial"/>
        </w:rPr>
        <w:tab/>
      </w:r>
      <w:proofErr w:type="gramEnd"/>
      <w:r>
        <w:t xml:space="preserve">   Match Rules  </w:t>
      </w:r>
    </w:p>
    <w:p w:rsidR="00D4318D" w:rsidRDefault="00EA40D7">
      <w:pPr>
        <w:pStyle w:val="Heading3"/>
        <w:ind w:left="-5"/>
      </w:pPr>
      <w:proofErr w:type="gramStart"/>
      <w:r>
        <w:t>1.3.1</w:t>
      </w:r>
      <w:r>
        <w:rPr>
          <w:rFonts w:ascii="Arial" w:eastAsia="Arial" w:hAnsi="Arial" w:cs="Arial"/>
        </w:rPr>
        <w:t xml:space="preserve">  </w:t>
      </w:r>
      <w:r>
        <w:t>General</w:t>
      </w:r>
      <w:proofErr w:type="gramEnd"/>
      <w:r>
        <w:t xml:space="preserve">  </w:t>
      </w:r>
    </w:p>
    <w:p w:rsidR="00D4318D" w:rsidRDefault="00EA40D7">
      <w:pPr>
        <w:spacing w:after="84" w:line="259" w:lineRule="auto"/>
        <w:ind w:left="734" w:firstLine="0"/>
      </w:pPr>
      <w:r>
        <w:rPr>
          <w:b/>
        </w:rPr>
        <w:t xml:space="preserve"> </w:t>
      </w:r>
      <w:r>
        <w:t xml:space="preserve"> </w:t>
      </w:r>
    </w:p>
    <w:p w:rsidR="00D4318D" w:rsidRDefault="00EA40D7">
      <w:pPr>
        <w:numPr>
          <w:ilvl w:val="0"/>
          <w:numId w:val="5"/>
        </w:numPr>
        <w:ind w:hanging="360"/>
      </w:pPr>
      <w:r>
        <w:t xml:space="preserve">The WSF Dunlop Revelation Pro XX Championship ball will be used during all matches.  </w:t>
      </w:r>
    </w:p>
    <w:p w:rsidR="00D4318D" w:rsidRDefault="00EA40D7">
      <w:pPr>
        <w:spacing w:after="43" w:line="259" w:lineRule="auto"/>
        <w:ind w:left="734" w:firstLine="0"/>
      </w:pPr>
      <w:r>
        <w:t xml:space="preserve">  </w:t>
      </w:r>
    </w:p>
    <w:p w:rsidR="00D4318D" w:rsidRDefault="00EA40D7">
      <w:pPr>
        <w:numPr>
          <w:ilvl w:val="0"/>
          <w:numId w:val="5"/>
        </w:numPr>
        <w:ind w:hanging="360"/>
      </w:pPr>
      <w:r>
        <w:t>All players under 19 are required to wear approved eye protection as set out</w:t>
      </w:r>
      <w:r>
        <w:t xml:space="preserve"> in Scottish </w:t>
      </w:r>
      <w:r>
        <w:t xml:space="preserve">Squash Limited’s Eye Protection Policy. </w:t>
      </w:r>
      <w:r>
        <w:t xml:space="preserve"> </w:t>
      </w:r>
    </w:p>
    <w:p w:rsidR="00D4318D" w:rsidRDefault="00EA40D7">
      <w:pPr>
        <w:spacing w:after="43" w:line="259" w:lineRule="auto"/>
        <w:ind w:left="734" w:firstLine="0"/>
      </w:pPr>
      <w:r>
        <w:t xml:space="preserve">  </w:t>
      </w:r>
    </w:p>
    <w:p w:rsidR="00D4318D" w:rsidRDefault="00EA40D7">
      <w:pPr>
        <w:numPr>
          <w:ilvl w:val="0"/>
          <w:numId w:val="5"/>
        </w:numPr>
        <w:spacing w:after="267" w:line="254" w:lineRule="auto"/>
        <w:ind w:hanging="360"/>
      </w:pPr>
      <w:r>
        <w:t xml:space="preserve">Ties will be played according to “The Rules of the Singles Game of Squash”, please refer to </w:t>
      </w:r>
      <w:r>
        <w:t xml:space="preserve">the Scottish Squash website at </w:t>
      </w:r>
      <w:hyperlink r:id="rId8">
        <w:r>
          <w:rPr>
            <w:rFonts w:ascii="Times New Roman" w:eastAsia="Times New Roman" w:hAnsi="Times New Roman" w:cs="Times New Roman"/>
            <w:color w:val="0000FF"/>
            <w:u w:val="single" w:color="0000FF"/>
          </w:rPr>
          <w:t>www.scottishsquash.org/index.php/ge</w:t>
        </w:r>
      </w:hyperlink>
      <w:hyperlink r:id="rId9">
        <w:r>
          <w:rPr>
            <w:rFonts w:ascii="Times New Roman" w:eastAsia="Times New Roman" w:hAnsi="Times New Roman" w:cs="Times New Roman"/>
            <w:color w:val="0000FF"/>
            <w:u w:val="single" w:color="0000FF"/>
          </w:rPr>
          <w:t>t</w:t>
        </w:r>
      </w:hyperlink>
      <w:hyperlink r:id="rId10">
        <w:r>
          <w:rPr>
            <w:rFonts w:ascii="Times New Roman" w:eastAsia="Times New Roman" w:hAnsi="Times New Roman" w:cs="Times New Roman"/>
            <w:color w:val="0000FF"/>
            <w:u w:val="single" w:color="0000FF"/>
          </w:rPr>
          <w:t>-</w:t>
        </w:r>
      </w:hyperlink>
      <w:hyperlink r:id="rId11">
        <w:r>
          <w:rPr>
            <w:rFonts w:ascii="Times New Roman" w:eastAsia="Times New Roman" w:hAnsi="Times New Roman" w:cs="Times New Roman"/>
            <w:color w:val="0000FF"/>
            <w:u w:val="single" w:color="0000FF"/>
          </w:rPr>
          <w:t>involved/rule</w:t>
        </w:r>
      </w:hyperlink>
      <w:hyperlink r:id="rId12">
        <w:r>
          <w:rPr>
            <w:rFonts w:ascii="Times New Roman" w:eastAsia="Times New Roman" w:hAnsi="Times New Roman" w:cs="Times New Roman"/>
            <w:color w:val="0000FF"/>
            <w:u w:val="single" w:color="0000FF"/>
          </w:rPr>
          <w:t>s</w:t>
        </w:r>
      </w:hyperlink>
      <w:hyperlink r:id="rId13">
        <w:r>
          <w:rPr>
            <w:rFonts w:ascii="Times New Roman" w:eastAsia="Times New Roman" w:hAnsi="Times New Roman" w:cs="Times New Roman"/>
            <w:color w:val="0000FF"/>
            <w:u w:val="single" w:color="0000FF"/>
          </w:rPr>
          <w:t>-</w:t>
        </w:r>
      </w:hyperlink>
      <w:hyperlink r:id="rId14">
        <w:r>
          <w:rPr>
            <w:rFonts w:ascii="Times New Roman" w:eastAsia="Times New Roman" w:hAnsi="Times New Roman" w:cs="Times New Roman"/>
            <w:color w:val="0000FF"/>
            <w:u w:val="single" w:color="0000FF"/>
          </w:rPr>
          <w:t>o</w:t>
        </w:r>
      </w:hyperlink>
      <w:hyperlink r:id="rId15">
        <w:r>
          <w:rPr>
            <w:rFonts w:ascii="Times New Roman" w:eastAsia="Times New Roman" w:hAnsi="Times New Roman" w:cs="Times New Roman"/>
            <w:color w:val="0000FF"/>
            <w:u w:val="single" w:color="0000FF"/>
          </w:rPr>
          <w:t>f</w:t>
        </w:r>
      </w:hyperlink>
      <w:hyperlink r:id="rId16">
        <w:r>
          <w:rPr>
            <w:rFonts w:ascii="Times New Roman" w:eastAsia="Times New Roman" w:hAnsi="Times New Roman" w:cs="Times New Roman"/>
            <w:color w:val="0000FF"/>
            <w:u w:val="single" w:color="0000FF"/>
          </w:rPr>
          <w:t>-</w:t>
        </w:r>
      </w:hyperlink>
      <w:hyperlink r:id="rId17">
        <w:r>
          <w:rPr>
            <w:rFonts w:ascii="Times New Roman" w:eastAsia="Times New Roman" w:hAnsi="Times New Roman" w:cs="Times New Roman"/>
            <w:color w:val="0000FF"/>
            <w:u w:val="single" w:color="0000FF"/>
          </w:rPr>
          <w:t>th</w:t>
        </w:r>
      </w:hyperlink>
      <w:hyperlink r:id="rId18">
        <w:r>
          <w:rPr>
            <w:rFonts w:ascii="Times New Roman" w:eastAsia="Times New Roman" w:hAnsi="Times New Roman" w:cs="Times New Roman"/>
            <w:color w:val="0000FF"/>
            <w:u w:val="single" w:color="0000FF"/>
          </w:rPr>
          <w:t>e</w:t>
        </w:r>
      </w:hyperlink>
      <w:hyperlink r:id="rId19"/>
      <w:hyperlink r:id="rId20">
        <w:r>
          <w:rPr>
            <w:rFonts w:ascii="Times New Roman" w:eastAsia="Times New Roman" w:hAnsi="Times New Roman" w:cs="Times New Roman"/>
            <w:color w:val="0000FF"/>
            <w:u w:val="single" w:color="0000FF"/>
          </w:rPr>
          <w:t>gam</w:t>
        </w:r>
      </w:hyperlink>
      <w:hyperlink r:id="rId21">
        <w:r>
          <w:rPr>
            <w:rFonts w:ascii="Times New Roman" w:eastAsia="Times New Roman" w:hAnsi="Times New Roman" w:cs="Times New Roman"/>
            <w:color w:val="0000FF"/>
            <w:u w:val="single" w:color="0000FF"/>
          </w:rPr>
          <w:t>e</w:t>
        </w:r>
      </w:hyperlink>
      <w:hyperlink r:id="rId22">
        <w:r>
          <w:t>.</w:t>
        </w:r>
      </w:hyperlink>
      <w:hyperlink r:id="rId23">
        <w:r>
          <w:t xml:space="preserve"> </w:t>
        </w:r>
      </w:hyperlink>
      <w:r>
        <w:t xml:space="preserve"> </w:t>
      </w:r>
    </w:p>
    <w:p w:rsidR="00D4318D" w:rsidRDefault="00EA40D7">
      <w:pPr>
        <w:pStyle w:val="Heading3"/>
        <w:ind w:left="-5"/>
      </w:pPr>
      <w:proofErr w:type="gramStart"/>
      <w:r>
        <w:t>1.3.2</w:t>
      </w:r>
      <w:r>
        <w:rPr>
          <w:rFonts w:ascii="Arial" w:eastAsia="Arial" w:hAnsi="Arial" w:cs="Arial"/>
        </w:rPr>
        <w:t xml:space="preserve">  </w:t>
      </w:r>
      <w:r>
        <w:t>Team</w:t>
      </w:r>
      <w:proofErr w:type="gramEnd"/>
      <w:r>
        <w:t xml:space="preserve"> Administration  </w:t>
      </w:r>
    </w:p>
    <w:p w:rsidR="00D4318D" w:rsidRDefault="00EA40D7">
      <w:pPr>
        <w:spacing w:after="84" w:line="259" w:lineRule="auto"/>
        <w:ind w:left="734" w:firstLine="0"/>
      </w:pPr>
      <w:r>
        <w:rPr>
          <w:b/>
        </w:rPr>
        <w:t xml:space="preserve"> </w:t>
      </w:r>
      <w:r>
        <w:t xml:space="preserve"> </w:t>
      </w:r>
    </w:p>
    <w:p w:rsidR="00D4318D" w:rsidRDefault="00EA40D7">
      <w:pPr>
        <w:numPr>
          <w:ilvl w:val="0"/>
          <w:numId w:val="6"/>
        </w:numPr>
        <w:ind w:hanging="360"/>
      </w:pPr>
      <w:r>
        <w:lastRenderedPageBreak/>
        <w:t xml:space="preserve">The order of play must be 4,1,3,2 unless agreed otherwise by the Tournament Director.  </w:t>
      </w:r>
    </w:p>
    <w:p w:rsidR="00D4318D" w:rsidRDefault="00EA40D7">
      <w:pPr>
        <w:spacing w:after="0" w:line="259" w:lineRule="auto"/>
        <w:ind w:left="734" w:firstLine="0"/>
      </w:pPr>
      <w:r>
        <w:t xml:space="preserve">  </w:t>
      </w:r>
    </w:p>
    <w:p w:rsidR="00D4318D" w:rsidRDefault="00EA40D7">
      <w:pPr>
        <w:numPr>
          <w:ilvl w:val="0"/>
          <w:numId w:val="6"/>
        </w:numPr>
        <w:spacing w:after="253"/>
        <w:ind w:hanging="360"/>
      </w:pPr>
      <w:r>
        <w:t xml:space="preserve">If a player fails to appear within 15 minutes of the scheduled start time of the match he will be deemed to have played at number 4 and lost.  Players playing below the absent string, who have already started their ties and are therefore unable to move up </w:t>
      </w:r>
      <w:r>
        <w:t xml:space="preserve">the order, will forfeit any points gained and full points from these ties will be awarded to the opposition.  </w:t>
      </w:r>
    </w:p>
    <w:p w:rsidR="00D4318D" w:rsidRDefault="00EA40D7">
      <w:pPr>
        <w:pStyle w:val="Heading3"/>
        <w:ind w:left="-5"/>
      </w:pPr>
      <w:proofErr w:type="gramStart"/>
      <w:r>
        <w:t>1.3.3</w:t>
      </w:r>
      <w:r>
        <w:rPr>
          <w:rFonts w:ascii="Arial" w:eastAsia="Arial" w:hAnsi="Arial" w:cs="Arial"/>
        </w:rPr>
        <w:t xml:space="preserve">  </w:t>
      </w:r>
      <w:r>
        <w:t>Refereeing</w:t>
      </w:r>
      <w:proofErr w:type="gramEnd"/>
      <w:r>
        <w:t xml:space="preserve">  </w:t>
      </w:r>
    </w:p>
    <w:p w:rsidR="00D4318D" w:rsidRDefault="00EA40D7">
      <w:pPr>
        <w:spacing w:after="86" w:line="259" w:lineRule="auto"/>
        <w:ind w:left="734" w:firstLine="0"/>
      </w:pPr>
      <w:r>
        <w:rPr>
          <w:b/>
        </w:rPr>
        <w:t xml:space="preserve"> </w:t>
      </w:r>
      <w:r>
        <w:t xml:space="preserve"> </w:t>
      </w:r>
    </w:p>
    <w:p w:rsidR="00D4318D" w:rsidRDefault="00EA40D7">
      <w:pPr>
        <w:numPr>
          <w:ilvl w:val="0"/>
          <w:numId w:val="7"/>
        </w:numPr>
        <w:ind w:hanging="360"/>
      </w:pPr>
      <w:r>
        <w:t xml:space="preserve">Scottish Squash </w:t>
      </w:r>
      <w:r>
        <w:t xml:space="preserve">where possible will appoint a Tournament Referee to administrate the officiating at each National League match fixture.  </w:t>
      </w:r>
    </w:p>
    <w:p w:rsidR="00D4318D" w:rsidRDefault="00EA40D7">
      <w:pPr>
        <w:spacing w:after="45" w:line="259" w:lineRule="auto"/>
        <w:ind w:left="734" w:firstLine="0"/>
      </w:pPr>
      <w:r>
        <w:t xml:space="preserve">  </w:t>
      </w:r>
    </w:p>
    <w:p w:rsidR="00D4318D" w:rsidRDefault="00EA40D7">
      <w:pPr>
        <w:numPr>
          <w:ilvl w:val="0"/>
          <w:numId w:val="7"/>
        </w:numPr>
        <w:ind w:hanging="360"/>
      </w:pPr>
      <w:r>
        <w:t xml:space="preserve">Scottish Squash will invite qualified Referees to each match fixture to officiate matches.  </w:t>
      </w:r>
    </w:p>
    <w:p w:rsidR="00D4318D" w:rsidRDefault="00EA40D7">
      <w:pPr>
        <w:spacing w:after="33" w:line="259" w:lineRule="auto"/>
        <w:ind w:left="734" w:firstLine="0"/>
      </w:pPr>
      <w:r>
        <w:t xml:space="preserve">  </w:t>
      </w:r>
    </w:p>
    <w:p w:rsidR="00D4318D" w:rsidRDefault="00EA40D7">
      <w:pPr>
        <w:numPr>
          <w:ilvl w:val="0"/>
          <w:numId w:val="7"/>
        </w:numPr>
        <w:ind w:hanging="360"/>
      </w:pPr>
      <w:r>
        <w:t>Every tie in the National League MU</w:t>
      </w:r>
      <w:r>
        <w:t xml:space="preserve">ST be marked.  </w:t>
      </w:r>
    </w:p>
    <w:p w:rsidR="00D4318D" w:rsidRDefault="00EA40D7">
      <w:pPr>
        <w:spacing w:after="43" w:line="259" w:lineRule="auto"/>
        <w:ind w:left="734" w:firstLine="0"/>
      </w:pPr>
      <w:r>
        <w:t xml:space="preserve">  </w:t>
      </w:r>
    </w:p>
    <w:p w:rsidR="00D4318D" w:rsidRDefault="00EA40D7">
      <w:pPr>
        <w:numPr>
          <w:ilvl w:val="0"/>
          <w:numId w:val="7"/>
        </w:numPr>
        <w:ind w:hanging="360"/>
      </w:pPr>
      <w:r>
        <w:t xml:space="preserve">Players may be required to Referee matches.  </w:t>
      </w:r>
    </w:p>
    <w:p w:rsidR="00D4318D" w:rsidRDefault="00EA40D7">
      <w:pPr>
        <w:spacing w:after="242" w:line="259" w:lineRule="auto"/>
        <w:ind w:left="734" w:firstLine="0"/>
      </w:pPr>
      <w:r>
        <w:t xml:space="preserve">  </w:t>
      </w:r>
    </w:p>
    <w:p w:rsidR="00D4318D" w:rsidRDefault="00EA40D7">
      <w:pPr>
        <w:pStyle w:val="Heading3"/>
        <w:ind w:left="-5"/>
      </w:pPr>
      <w:proofErr w:type="gramStart"/>
      <w:r>
        <w:t>1.3.4</w:t>
      </w:r>
      <w:r>
        <w:rPr>
          <w:rFonts w:ascii="Arial" w:eastAsia="Arial" w:hAnsi="Arial" w:cs="Arial"/>
        </w:rPr>
        <w:t xml:space="preserve">  </w:t>
      </w:r>
      <w:r>
        <w:t>Scoring</w:t>
      </w:r>
      <w:proofErr w:type="gramEnd"/>
      <w:r>
        <w:t xml:space="preserve">  </w:t>
      </w:r>
    </w:p>
    <w:p w:rsidR="00D4318D" w:rsidRDefault="00EA40D7">
      <w:pPr>
        <w:spacing w:after="84" w:line="259" w:lineRule="auto"/>
        <w:ind w:left="734" w:firstLine="0"/>
      </w:pPr>
      <w:r>
        <w:rPr>
          <w:b/>
        </w:rPr>
        <w:t xml:space="preserve"> </w:t>
      </w:r>
      <w:r>
        <w:t xml:space="preserve"> </w:t>
      </w:r>
    </w:p>
    <w:p w:rsidR="00D4318D" w:rsidRDefault="00EA40D7">
      <w:pPr>
        <w:numPr>
          <w:ilvl w:val="0"/>
          <w:numId w:val="8"/>
        </w:numPr>
        <w:ind w:hanging="360"/>
      </w:pPr>
      <w:r>
        <w:t xml:space="preserve">The PAR 11 scoring system will be used with all games being played to 11 points with 2 points clear at 10 all, best of 5 games.  </w:t>
      </w:r>
    </w:p>
    <w:p w:rsidR="00D4318D" w:rsidRDefault="00EA40D7">
      <w:pPr>
        <w:spacing w:after="45" w:line="259" w:lineRule="auto"/>
        <w:ind w:left="734" w:firstLine="0"/>
      </w:pPr>
      <w:r>
        <w:t xml:space="preserve">  </w:t>
      </w:r>
    </w:p>
    <w:p w:rsidR="00D4318D" w:rsidRDefault="00EA40D7">
      <w:pPr>
        <w:numPr>
          <w:ilvl w:val="0"/>
          <w:numId w:val="8"/>
        </w:numPr>
        <w:ind w:hanging="360"/>
      </w:pPr>
      <w:r>
        <w:t xml:space="preserve">The result of a TIE between two teams shall be decided:   </w:t>
      </w:r>
    </w:p>
    <w:p w:rsidR="00D4318D" w:rsidRDefault="00EA40D7">
      <w:pPr>
        <w:numPr>
          <w:ilvl w:val="1"/>
          <w:numId w:val="8"/>
        </w:numPr>
        <w:spacing w:after="28"/>
        <w:ind w:hanging="360"/>
      </w:pPr>
      <w:r>
        <w:t xml:space="preserve">by the greatest number of MATCHES won;   </w:t>
      </w:r>
    </w:p>
    <w:p w:rsidR="00D4318D" w:rsidRDefault="00EA40D7">
      <w:pPr>
        <w:numPr>
          <w:ilvl w:val="1"/>
          <w:numId w:val="8"/>
        </w:numPr>
        <w:spacing w:after="27"/>
        <w:ind w:hanging="360"/>
      </w:pPr>
      <w:r>
        <w:t xml:space="preserve">if equal, by the greatest positive difference of GAMES won and lost;   </w:t>
      </w:r>
    </w:p>
    <w:p w:rsidR="00D4318D" w:rsidRDefault="00EA40D7">
      <w:pPr>
        <w:numPr>
          <w:ilvl w:val="1"/>
          <w:numId w:val="8"/>
        </w:numPr>
        <w:spacing w:after="26"/>
        <w:ind w:hanging="360"/>
      </w:pPr>
      <w:r>
        <w:t xml:space="preserve">if still equal, by the positive difference of POINTS won and lost;  </w:t>
      </w:r>
    </w:p>
    <w:p w:rsidR="00D4318D" w:rsidRDefault="00EA40D7">
      <w:pPr>
        <w:numPr>
          <w:ilvl w:val="1"/>
          <w:numId w:val="8"/>
        </w:numPr>
        <w:ind w:hanging="360"/>
      </w:pPr>
      <w:r>
        <w:t>if still equal</w:t>
      </w:r>
      <w:r>
        <w:t xml:space="preserve">, by the result of the Match between the #1 players of the Tie.  </w:t>
      </w:r>
    </w:p>
    <w:p w:rsidR="00D4318D" w:rsidRDefault="00EA40D7">
      <w:pPr>
        <w:spacing w:after="45" w:line="259" w:lineRule="auto"/>
        <w:ind w:left="1454" w:firstLine="0"/>
      </w:pPr>
      <w:r>
        <w:t xml:space="preserve">  </w:t>
      </w:r>
    </w:p>
    <w:p w:rsidR="00D4318D" w:rsidRDefault="00EA40D7">
      <w:pPr>
        <w:numPr>
          <w:ilvl w:val="0"/>
          <w:numId w:val="8"/>
        </w:numPr>
        <w:ind w:hanging="360"/>
      </w:pPr>
      <w:r>
        <w:t xml:space="preserve">A point is awarded for each game won, with 3 bonus points being awarded to the winning team in each Tie.  </w:t>
      </w:r>
    </w:p>
    <w:p w:rsidR="00D4318D" w:rsidRDefault="00EA40D7">
      <w:pPr>
        <w:spacing w:after="45" w:line="259" w:lineRule="auto"/>
        <w:ind w:left="734" w:firstLine="0"/>
      </w:pPr>
      <w:r>
        <w:t xml:space="preserve">  </w:t>
      </w:r>
    </w:p>
    <w:p w:rsidR="00D4318D" w:rsidRDefault="00EA40D7">
      <w:pPr>
        <w:numPr>
          <w:ilvl w:val="0"/>
          <w:numId w:val="8"/>
        </w:numPr>
        <w:ind w:hanging="360"/>
      </w:pPr>
      <w:r>
        <w:t>Any team who does not field a full team for a fixture will be deducted a 2-po</w:t>
      </w:r>
      <w:r>
        <w:t xml:space="preserve">int penalty.  </w:t>
      </w:r>
    </w:p>
    <w:p w:rsidR="00D4318D" w:rsidRDefault="00EA40D7">
      <w:pPr>
        <w:spacing w:after="242" w:line="259" w:lineRule="auto"/>
        <w:ind w:left="14" w:firstLine="0"/>
      </w:pPr>
      <w:r>
        <w:t xml:space="preserve">  </w:t>
      </w:r>
    </w:p>
    <w:p w:rsidR="00D4318D" w:rsidRDefault="00EA40D7">
      <w:pPr>
        <w:pStyle w:val="Heading3"/>
        <w:ind w:left="-5"/>
      </w:pPr>
      <w:proofErr w:type="gramStart"/>
      <w:r>
        <w:t>1.3.5</w:t>
      </w:r>
      <w:r>
        <w:rPr>
          <w:rFonts w:ascii="Arial" w:eastAsia="Arial" w:hAnsi="Arial" w:cs="Arial"/>
        </w:rPr>
        <w:t xml:space="preserve">  </w:t>
      </w:r>
      <w:r>
        <w:t>Results</w:t>
      </w:r>
      <w:proofErr w:type="gramEnd"/>
      <w:r>
        <w:t xml:space="preserve">  </w:t>
      </w:r>
    </w:p>
    <w:p w:rsidR="00D4318D" w:rsidRDefault="00EA40D7">
      <w:pPr>
        <w:spacing w:after="84" w:line="259" w:lineRule="auto"/>
        <w:ind w:left="734" w:firstLine="0"/>
      </w:pPr>
      <w:r>
        <w:rPr>
          <w:b/>
        </w:rPr>
        <w:t xml:space="preserve"> </w:t>
      </w:r>
      <w:r>
        <w:t xml:space="preserve"> </w:t>
      </w:r>
    </w:p>
    <w:p w:rsidR="00D4318D" w:rsidRDefault="00EA40D7">
      <w:pPr>
        <w:ind w:left="705" w:hanging="360"/>
      </w:pPr>
      <w:r>
        <w:t>a)</w:t>
      </w:r>
      <w:r>
        <w:rPr>
          <w:rFonts w:ascii="Arial" w:eastAsia="Arial" w:hAnsi="Arial" w:cs="Arial"/>
        </w:rPr>
        <w:t xml:space="preserve"> </w:t>
      </w:r>
      <w:r>
        <w:t xml:space="preserve">Results should be processed on SportyHQ 24 hours after completion of the Tie by the wining team captain.  </w:t>
      </w:r>
    </w:p>
    <w:p w:rsidR="00D4318D" w:rsidRDefault="00EA40D7">
      <w:pPr>
        <w:spacing w:after="0" w:line="259" w:lineRule="auto"/>
        <w:ind w:left="734" w:firstLine="0"/>
      </w:pPr>
      <w:r>
        <w:t xml:space="preserve">  </w:t>
      </w:r>
    </w:p>
    <w:p w:rsidR="00D4318D" w:rsidRDefault="00EA40D7">
      <w:pPr>
        <w:pStyle w:val="Heading2"/>
        <w:ind w:left="-5"/>
      </w:pPr>
      <w:r>
        <w:t xml:space="preserve">1.6         League Format  </w:t>
      </w:r>
    </w:p>
    <w:p w:rsidR="00D4318D" w:rsidRDefault="00EA40D7">
      <w:pPr>
        <w:spacing w:after="45" w:line="259" w:lineRule="auto"/>
        <w:ind w:left="14" w:firstLine="0"/>
      </w:pPr>
      <w:r>
        <w:rPr>
          <w:b/>
        </w:rPr>
        <w:t xml:space="preserve"> </w:t>
      </w:r>
      <w:r>
        <w:t xml:space="preserve"> </w:t>
      </w:r>
    </w:p>
    <w:p w:rsidR="00D4318D" w:rsidRDefault="00EA40D7">
      <w:pPr>
        <w:numPr>
          <w:ilvl w:val="0"/>
          <w:numId w:val="9"/>
        </w:numPr>
        <w:ind w:hanging="360"/>
      </w:pPr>
      <w:r>
        <w:t xml:space="preserve">The general format of the National League will be a Round Robin. The wining team at the end of the National Leagues season will be declared National League Champions.  </w:t>
      </w:r>
    </w:p>
    <w:p w:rsidR="00D4318D" w:rsidRDefault="00EA40D7">
      <w:pPr>
        <w:spacing w:after="45" w:line="259" w:lineRule="auto"/>
        <w:ind w:left="734" w:firstLine="0"/>
      </w:pPr>
      <w:r>
        <w:lastRenderedPageBreak/>
        <w:t xml:space="preserve">  </w:t>
      </w:r>
    </w:p>
    <w:p w:rsidR="00D4318D" w:rsidRDefault="00EA40D7">
      <w:pPr>
        <w:numPr>
          <w:ilvl w:val="0"/>
          <w:numId w:val="9"/>
        </w:numPr>
        <w:spacing w:after="27"/>
        <w:ind w:hanging="360"/>
      </w:pPr>
      <w:r>
        <w:t>The Round Robin format of the National League will be dependent on the number of ent</w:t>
      </w:r>
      <w:r>
        <w:t xml:space="preserve">ries:  </w:t>
      </w:r>
    </w:p>
    <w:p w:rsidR="00D4318D" w:rsidRDefault="00EA40D7">
      <w:pPr>
        <w:numPr>
          <w:ilvl w:val="1"/>
          <w:numId w:val="9"/>
        </w:numPr>
        <w:ind w:hanging="360"/>
      </w:pPr>
      <w:r>
        <w:t xml:space="preserve">1-4 entries: 1 Round Robin Group (home and away)  </w:t>
      </w:r>
    </w:p>
    <w:p w:rsidR="00D4318D" w:rsidRDefault="00EA40D7">
      <w:pPr>
        <w:numPr>
          <w:ilvl w:val="1"/>
          <w:numId w:val="9"/>
        </w:numPr>
        <w:spacing w:after="27"/>
        <w:ind w:hanging="360"/>
      </w:pPr>
      <w:r>
        <w:t xml:space="preserve">5-8 entries: 1 Round Robin Group   </w:t>
      </w:r>
    </w:p>
    <w:p w:rsidR="00D4318D" w:rsidRDefault="00EA40D7">
      <w:pPr>
        <w:numPr>
          <w:ilvl w:val="1"/>
          <w:numId w:val="9"/>
        </w:numPr>
        <w:ind w:hanging="360"/>
      </w:pPr>
      <w:r>
        <w:t xml:space="preserve">9-12 entries: 2 Round Robin Groups  </w:t>
      </w:r>
    </w:p>
    <w:p w:rsidR="00D4318D" w:rsidRDefault="00EA40D7">
      <w:pPr>
        <w:numPr>
          <w:ilvl w:val="1"/>
          <w:numId w:val="9"/>
        </w:numPr>
        <w:ind w:hanging="360"/>
      </w:pPr>
      <w:r>
        <w:t xml:space="preserve">13-18 entries: 3 Round Robin Groups  </w:t>
      </w:r>
    </w:p>
    <w:p w:rsidR="00D4318D" w:rsidRDefault="00EA40D7">
      <w:pPr>
        <w:spacing w:after="43" w:line="259" w:lineRule="auto"/>
        <w:ind w:left="1454" w:firstLine="0"/>
      </w:pPr>
      <w:r>
        <w:t xml:space="preserve">  </w:t>
      </w:r>
    </w:p>
    <w:p w:rsidR="00D4318D" w:rsidRDefault="00EA40D7">
      <w:pPr>
        <w:numPr>
          <w:ilvl w:val="0"/>
          <w:numId w:val="9"/>
        </w:numPr>
        <w:spacing w:after="28"/>
        <w:ind w:hanging="360"/>
      </w:pPr>
      <w:r>
        <w:t xml:space="preserve">Where the National League has multiple Round Robin Groups; seeding will be used to </w:t>
      </w:r>
      <w:r>
        <w:t xml:space="preserve">determine group position:  </w:t>
      </w:r>
    </w:p>
    <w:p w:rsidR="00D4318D" w:rsidRDefault="00EA40D7">
      <w:pPr>
        <w:numPr>
          <w:ilvl w:val="1"/>
          <w:numId w:val="9"/>
        </w:numPr>
        <w:spacing w:after="25"/>
        <w:ind w:hanging="360"/>
      </w:pPr>
      <w:r>
        <w:t xml:space="preserve">2 Groups  </w:t>
      </w:r>
    </w:p>
    <w:p w:rsidR="00D4318D" w:rsidRDefault="00EA40D7">
      <w:pPr>
        <w:numPr>
          <w:ilvl w:val="2"/>
          <w:numId w:val="9"/>
        </w:numPr>
        <w:spacing w:after="27"/>
        <w:ind w:left="2175" w:hanging="262"/>
      </w:pPr>
      <w:r>
        <w:t xml:space="preserve">Pool A: Seeds 1, 4, 5, 8, 9, 12  </w:t>
      </w:r>
    </w:p>
    <w:p w:rsidR="00D4318D" w:rsidRDefault="00EA40D7">
      <w:pPr>
        <w:numPr>
          <w:ilvl w:val="2"/>
          <w:numId w:val="9"/>
        </w:numPr>
        <w:spacing w:after="26"/>
        <w:ind w:left="2175" w:hanging="262"/>
      </w:pPr>
      <w:r>
        <w:t xml:space="preserve">Pool B: Seeds 2, 3, 6, 7, 10, 11  </w:t>
      </w:r>
    </w:p>
    <w:p w:rsidR="00D4318D" w:rsidRDefault="00EA40D7">
      <w:pPr>
        <w:numPr>
          <w:ilvl w:val="1"/>
          <w:numId w:val="9"/>
        </w:numPr>
        <w:spacing w:after="25"/>
        <w:ind w:hanging="360"/>
      </w:pPr>
      <w:r>
        <w:t xml:space="preserve">3 Groups  </w:t>
      </w:r>
    </w:p>
    <w:p w:rsidR="00D4318D" w:rsidRDefault="00EA40D7">
      <w:pPr>
        <w:numPr>
          <w:ilvl w:val="2"/>
          <w:numId w:val="9"/>
        </w:numPr>
        <w:spacing w:after="27"/>
        <w:ind w:left="2175" w:hanging="262"/>
      </w:pPr>
      <w:r>
        <w:t xml:space="preserve">Pool A: Seeds 1, 6, 7, 12, 13, 18  </w:t>
      </w:r>
    </w:p>
    <w:p w:rsidR="00D4318D" w:rsidRDefault="00EA40D7">
      <w:pPr>
        <w:numPr>
          <w:ilvl w:val="2"/>
          <w:numId w:val="9"/>
        </w:numPr>
        <w:ind w:left="2175" w:hanging="262"/>
      </w:pPr>
      <w:r>
        <w:t>Pool B: Seeds 2, 5, 8, 11, 14, 17 iii.</w:t>
      </w:r>
      <w:r>
        <w:rPr>
          <w:rFonts w:ascii="Arial" w:eastAsia="Arial" w:hAnsi="Arial" w:cs="Arial"/>
        </w:rPr>
        <w:t xml:space="preserve"> </w:t>
      </w:r>
      <w:r>
        <w:t xml:space="preserve">Pool C: Seeds 3, 4, 9, 10, 15, 16  </w:t>
      </w:r>
    </w:p>
    <w:p w:rsidR="00D4318D" w:rsidRDefault="00EA40D7">
      <w:pPr>
        <w:spacing w:after="45" w:line="259" w:lineRule="auto"/>
        <w:ind w:left="2174" w:firstLine="0"/>
      </w:pPr>
      <w:r>
        <w:t xml:space="preserve">  </w:t>
      </w:r>
    </w:p>
    <w:p w:rsidR="00D4318D" w:rsidRDefault="00EA40D7">
      <w:pPr>
        <w:numPr>
          <w:ilvl w:val="0"/>
          <w:numId w:val="9"/>
        </w:numPr>
        <w:ind w:hanging="360"/>
      </w:pPr>
      <w:r>
        <w:t xml:space="preserve">All </w:t>
      </w:r>
      <w:r>
        <w:t xml:space="preserve">Seeding will be completed by Scottish Squash.  </w:t>
      </w:r>
    </w:p>
    <w:p w:rsidR="00D4318D" w:rsidRDefault="00EA40D7">
      <w:pPr>
        <w:spacing w:after="34" w:line="259" w:lineRule="auto"/>
        <w:ind w:left="734" w:firstLine="0"/>
      </w:pPr>
      <w:r>
        <w:t xml:space="preserve">  </w:t>
      </w:r>
    </w:p>
    <w:p w:rsidR="00D4318D" w:rsidRDefault="00EA40D7">
      <w:pPr>
        <w:numPr>
          <w:ilvl w:val="0"/>
          <w:numId w:val="9"/>
        </w:numPr>
        <w:ind w:hanging="360"/>
      </w:pPr>
      <w:r>
        <w:t xml:space="preserve">Pool matches will take place over </w:t>
      </w:r>
      <w:proofErr w:type="gramStart"/>
      <w:r>
        <w:t>a number of</w:t>
      </w:r>
      <w:proofErr w:type="gramEnd"/>
      <w:r>
        <w:t xml:space="preserve"> scheduled week evenings and weekends** between September and April (**dependent on number of teams).  </w:t>
      </w:r>
    </w:p>
    <w:p w:rsidR="00D4318D" w:rsidRDefault="00EA40D7">
      <w:pPr>
        <w:spacing w:after="45" w:line="259" w:lineRule="auto"/>
        <w:ind w:left="734" w:firstLine="0"/>
      </w:pPr>
      <w:r>
        <w:t xml:space="preserve">  </w:t>
      </w:r>
    </w:p>
    <w:p w:rsidR="00D4318D" w:rsidRDefault="00EA40D7">
      <w:pPr>
        <w:numPr>
          <w:ilvl w:val="0"/>
          <w:numId w:val="9"/>
        </w:numPr>
        <w:ind w:hanging="360"/>
      </w:pPr>
      <w:r>
        <w:t xml:space="preserve">Round Robin scheduling will be completed by Scottish </w:t>
      </w:r>
      <w:r>
        <w:t xml:space="preserve">Squash.  </w:t>
      </w:r>
    </w:p>
    <w:p w:rsidR="00D4318D" w:rsidRDefault="00EA40D7">
      <w:pPr>
        <w:spacing w:after="244" w:line="259" w:lineRule="auto"/>
        <w:ind w:left="734" w:firstLine="0"/>
      </w:pPr>
      <w:r>
        <w:t xml:space="preserve">  </w:t>
      </w:r>
    </w:p>
    <w:p w:rsidR="00D4318D" w:rsidRDefault="00EA40D7">
      <w:pPr>
        <w:pStyle w:val="Heading2"/>
        <w:ind w:left="452"/>
      </w:pPr>
      <w:proofErr w:type="gramStart"/>
      <w:r>
        <w:t>1.7</w:t>
      </w:r>
      <w:r>
        <w:rPr>
          <w:rFonts w:ascii="Arial" w:eastAsia="Arial" w:hAnsi="Arial" w:cs="Arial"/>
        </w:rPr>
        <w:t xml:space="preserve"> </w:t>
      </w:r>
      <w:r>
        <w:t xml:space="preserve"> Incomplete</w:t>
      </w:r>
      <w:proofErr w:type="gramEnd"/>
      <w:r>
        <w:t xml:space="preserve"> Fixtures  </w:t>
      </w:r>
    </w:p>
    <w:p w:rsidR="00D4318D" w:rsidRDefault="00EA40D7">
      <w:pPr>
        <w:spacing w:after="84" w:line="259" w:lineRule="auto"/>
        <w:ind w:left="1018" w:firstLine="0"/>
      </w:pPr>
      <w:r>
        <w:rPr>
          <w:b/>
        </w:rPr>
        <w:t xml:space="preserve"> </w:t>
      </w:r>
      <w:r>
        <w:t xml:space="preserve"> </w:t>
      </w:r>
    </w:p>
    <w:p w:rsidR="00D4318D" w:rsidRDefault="00EA40D7">
      <w:pPr>
        <w:numPr>
          <w:ilvl w:val="0"/>
          <w:numId w:val="10"/>
        </w:numPr>
        <w:ind w:hanging="360"/>
      </w:pPr>
      <w:r>
        <w:t xml:space="preserve">All fixtures must be completed on the scheduled date and time.  </w:t>
      </w:r>
    </w:p>
    <w:p w:rsidR="00D4318D" w:rsidRDefault="00EA40D7">
      <w:pPr>
        <w:spacing w:after="45" w:line="259" w:lineRule="auto"/>
        <w:ind w:left="734" w:firstLine="0"/>
      </w:pPr>
      <w:r>
        <w:t xml:space="preserve">  </w:t>
      </w:r>
    </w:p>
    <w:p w:rsidR="00D4318D" w:rsidRDefault="00EA40D7">
      <w:pPr>
        <w:numPr>
          <w:ilvl w:val="0"/>
          <w:numId w:val="10"/>
        </w:numPr>
        <w:ind w:hanging="360"/>
      </w:pPr>
      <w:r>
        <w:t xml:space="preserve">In exceptional circumstances Scottish Squash </w:t>
      </w:r>
      <w:r>
        <w:t xml:space="preserve">may postpone a fixture(s). Considerations will be given to weather warnings and dangerous driving conditions, in which case Scottish Squash will intervene and postpone any scheduled fixtures.  </w:t>
      </w:r>
    </w:p>
    <w:p w:rsidR="00D4318D" w:rsidRDefault="00EA40D7">
      <w:pPr>
        <w:spacing w:after="45" w:line="259" w:lineRule="auto"/>
        <w:ind w:left="734" w:firstLine="0"/>
      </w:pPr>
      <w:r>
        <w:t xml:space="preserve">  </w:t>
      </w:r>
    </w:p>
    <w:p w:rsidR="00D4318D" w:rsidRDefault="00EA40D7">
      <w:pPr>
        <w:numPr>
          <w:ilvl w:val="0"/>
          <w:numId w:val="10"/>
        </w:numPr>
        <w:spacing w:after="2" w:line="246" w:lineRule="auto"/>
        <w:ind w:hanging="360"/>
      </w:pPr>
      <w:r>
        <w:t>As in rule 1.3 (g), any fixtures may be rescheduled if both</w:t>
      </w:r>
      <w:r>
        <w:t xml:space="preserve"> </w:t>
      </w:r>
      <w:proofErr w:type="gramStart"/>
      <w:r>
        <w:t>captain’s</w:t>
      </w:r>
      <w:proofErr w:type="gramEnd"/>
      <w:r>
        <w:t xml:space="preserve"> agree. A new fixture date </w:t>
      </w:r>
      <w:r>
        <w:t xml:space="preserve">must be notified to the National Lead for Competitions immediately upon rescheduling.  </w:t>
      </w:r>
    </w:p>
    <w:p w:rsidR="00D4318D" w:rsidRDefault="00EA40D7">
      <w:pPr>
        <w:spacing w:after="45" w:line="259" w:lineRule="auto"/>
        <w:ind w:left="734" w:firstLine="0"/>
      </w:pPr>
      <w:r>
        <w:t xml:space="preserve">  </w:t>
      </w:r>
    </w:p>
    <w:p w:rsidR="00D4318D" w:rsidRDefault="00EA40D7">
      <w:pPr>
        <w:numPr>
          <w:ilvl w:val="0"/>
          <w:numId w:val="10"/>
        </w:numPr>
        <w:spacing w:after="25"/>
        <w:ind w:hanging="360"/>
      </w:pPr>
      <w:r>
        <w:t xml:space="preserve">Any team failing to fulfil a scheduled tie will, in the absence of exceptional circumstances:  </w:t>
      </w:r>
    </w:p>
    <w:p w:rsidR="00D4318D" w:rsidRDefault="00EA40D7">
      <w:pPr>
        <w:numPr>
          <w:ilvl w:val="1"/>
          <w:numId w:val="10"/>
        </w:numPr>
        <w:spacing w:after="54"/>
        <w:ind w:hanging="360"/>
      </w:pPr>
      <w:r>
        <w:t xml:space="preserve">Have 8 points deducted from its </w:t>
      </w:r>
      <w:r>
        <w:t xml:space="preserve">total at the end of the season and the team gaining from the walkover will be awarded 15 points;  </w:t>
      </w:r>
    </w:p>
    <w:p w:rsidR="00D4318D" w:rsidRDefault="00EA40D7">
      <w:pPr>
        <w:numPr>
          <w:ilvl w:val="1"/>
          <w:numId w:val="10"/>
        </w:numPr>
        <w:ind w:hanging="360"/>
      </w:pPr>
      <w:r>
        <w:t xml:space="preserve">Any team failing to fulfil 75% of the scheduled ties will automatically be eliminated from the National League or be eligible to enter the following season. </w:t>
      </w:r>
      <w:r>
        <w:t xml:space="preserve"> Consideration for re-entry will only be accepted two years on.  </w:t>
      </w:r>
    </w:p>
    <w:p w:rsidR="00D4318D" w:rsidRDefault="00EA40D7">
      <w:pPr>
        <w:spacing w:after="45" w:line="259" w:lineRule="auto"/>
        <w:ind w:left="1454" w:firstLine="0"/>
      </w:pPr>
      <w:r>
        <w:t xml:space="preserve">  </w:t>
      </w:r>
    </w:p>
    <w:p w:rsidR="00D4318D" w:rsidRDefault="00EA40D7">
      <w:pPr>
        <w:numPr>
          <w:ilvl w:val="0"/>
          <w:numId w:val="10"/>
        </w:numPr>
        <w:spacing w:line="254" w:lineRule="auto"/>
        <w:ind w:hanging="360"/>
      </w:pPr>
      <w:r>
        <w:t xml:space="preserve">Scottish Squash </w:t>
      </w:r>
      <w:r>
        <w:t xml:space="preserve">Limited will decide on what constitutes “exceptional circumstances”. </w:t>
      </w:r>
      <w:r>
        <w:t xml:space="preserve"> </w:t>
      </w:r>
    </w:p>
    <w:p w:rsidR="00D4318D" w:rsidRDefault="00EA40D7">
      <w:pPr>
        <w:spacing w:after="177" w:line="259" w:lineRule="auto"/>
        <w:ind w:left="14" w:firstLine="0"/>
      </w:pPr>
      <w:r>
        <w:t xml:space="preserve">  </w:t>
      </w:r>
    </w:p>
    <w:p w:rsidR="00D4318D" w:rsidRDefault="00EA40D7">
      <w:pPr>
        <w:pStyle w:val="Heading2"/>
        <w:ind w:left="166"/>
      </w:pPr>
      <w:r>
        <w:lastRenderedPageBreak/>
        <w:t xml:space="preserve">       1.8     European Club Championships  </w:t>
      </w:r>
    </w:p>
    <w:p w:rsidR="00D4318D" w:rsidRDefault="00EA40D7">
      <w:pPr>
        <w:spacing w:after="86" w:line="259" w:lineRule="auto"/>
        <w:ind w:left="156" w:firstLine="0"/>
      </w:pPr>
      <w:r>
        <w:rPr>
          <w:b/>
        </w:rPr>
        <w:t xml:space="preserve"> </w:t>
      </w:r>
      <w:r>
        <w:t xml:space="preserve"> </w:t>
      </w:r>
    </w:p>
    <w:p w:rsidR="00D4318D" w:rsidRDefault="00EA40D7">
      <w:pPr>
        <w:numPr>
          <w:ilvl w:val="0"/>
          <w:numId w:val="11"/>
        </w:numPr>
        <w:spacing w:line="254" w:lineRule="auto"/>
        <w:ind w:hanging="360"/>
      </w:pPr>
      <w:r>
        <w:t xml:space="preserve">The National League is the sole qualifying competition in Scotland for Men’s European Club </w:t>
      </w:r>
      <w:r>
        <w:t xml:space="preserve">Championships (ECC).  </w:t>
      </w:r>
    </w:p>
    <w:p w:rsidR="00D4318D" w:rsidRDefault="00EA40D7">
      <w:pPr>
        <w:spacing w:after="45" w:line="259" w:lineRule="auto"/>
        <w:ind w:left="734" w:firstLine="0"/>
      </w:pPr>
      <w:r>
        <w:t xml:space="preserve">  </w:t>
      </w:r>
    </w:p>
    <w:p w:rsidR="00D4318D" w:rsidRDefault="00EA40D7">
      <w:pPr>
        <w:numPr>
          <w:ilvl w:val="0"/>
          <w:numId w:val="11"/>
        </w:numPr>
        <w:spacing w:line="254" w:lineRule="auto"/>
        <w:ind w:hanging="360"/>
      </w:pPr>
      <w:r>
        <w:t xml:space="preserve">The winner of the National League will be eligible to enter a Men’s team in the ECC. </w:t>
      </w:r>
      <w:r>
        <w:t xml:space="preserve"> </w:t>
      </w:r>
    </w:p>
    <w:p w:rsidR="00D4318D" w:rsidRDefault="00EA40D7">
      <w:pPr>
        <w:spacing w:after="0" w:line="259" w:lineRule="auto"/>
        <w:ind w:left="734" w:firstLine="0"/>
      </w:pPr>
      <w:r>
        <w:t xml:space="preserve">  </w:t>
      </w:r>
    </w:p>
    <w:p w:rsidR="00D4318D" w:rsidRDefault="00EA40D7">
      <w:pPr>
        <w:numPr>
          <w:ilvl w:val="0"/>
          <w:numId w:val="11"/>
        </w:numPr>
        <w:spacing w:line="254" w:lineRule="auto"/>
        <w:ind w:hanging="360"/>
      </w:pPr>
      <w:r>
        <w:t>If the winner is unable or does not wish to parti</w:t>
      </w:r>
      <w:r>
        <w:t xml:space="preserve">cipate in the Men’s ECC then the National League runner up will be eligible to enter a Men’s team in the ECC. </w:t>
      </w:r>
      <w:r>
        <w:t xml:space="preserve"> </w:t>
      </w:r>
    </w:p>
    <w:p w:rsidR="00D4318D" w:rsidRDefault="00EA40D7">
      <w:pPr>
        <w:spacing w:after="45" w:line="259" w:lineRule="auto"/>
        <w:ind w:left="734" w:firstLine="0"/>
      </w:pPr>
      <w:r>
        <w:t xml:space="preserve">  </w:t>
      </w:r>
    </w:p>
    <w:p w:rsidR="00D4318D" w:rsidRDefault="00EA40D7">
      <w:pPr>
        <w:numPr>
          <w:ilvl w:val="0"/>
          <w:numId w:val="11"/>
        </w:numPr>
        <w:ind w:hanging="360"/>
      </w:pPr>
      <w:r>
        <w:t xml:space="preserve">Applications to the ECC may only be made through Scottish Squash Limited.  </w:t>
      </w:r>
    </w:p>
    <w:p w:rsidR="00D4318D" w:rsidRDefault="00EA40D7">
      <w:pPr>
        <w:spacing w:after="43" w:line="259" w:lineRule="auto"/>
        <w:ind w:left="734" w:firstLine="0"/>
      </w:pPr>
      <w:r>
        <w:t xml:space="preserve">  </w:t>
      </w:r>
    </w:p>
    <w:p w:rsidR="00D4318D" w:rsidRDefault="00EA40D7">
      <w:pPr>
        <w:numPr>
          <w:ilvl w:val="0"/>
          <w:numId w:val="11"/>
        </w:numPr>
        <w:ind w:hanging="360"/>
      </w:pPr>
      <w:r>
        <w:t>All players entered in the ECC must meet the National League E</w:t>
      </w:r>
      <w:r>
        <w:t xml:space="preserve">ligibility Rules.  </w:t>
      </w:r>
    </w:p>
    <w:p w:rsidR="00D4318D" w:rsidRDefault="00EA40D7">
      <w:pPr>
        <w:spacing w:after="45" w:line="259" w:lineRule="auto"/>
        <w:ind w:left="734" w:firstLine="0"/>
      </w:pPr>
      <w:r>
        <w:t xml:space="preserve">  </w:t>
      </w:r>
    </w:p>
    <w:p w:rsidR="00D4318D" w:rsidRDefault="00EA40D7">
      <w:pPr>
        <w:numPr>
          <w:ilvl w:val="0"/>
          <w:numId w:val="11"/>
        </w:numPr>
        <w:ind w:hanging="360"/>
      </w:pPr>
      <w:r>
        <w:t xml:space="preserve">Players must compete for a National League team in a minimum of two (2) Ties to be eligible for the European Club Championships [this is consistent with ECC regulations].  </w:t>
      </w:r>
    </w:p>
    <w:p w:rsidR="00D4318D" w:rsidRDefault="00EA40D7">
      <w:pPr>
        <w:spacing w:after="43" w:line="259" w:lineRule="auto"/>
        <w:ind w:left="734" w:firstLine="0"/>
      </w:pPr>
      <w:r>
        <w:t xml:space="preserve">  </w:t>
      </w:r>
    </w:p>
    <w:p w:rsidR="00D4318D" w:rsidRDefault="00EA40D7">
      <w:pPr>
        <w:numPr>
          <w:ilvl w:val="0"/>
          <w:numId w:val="11"/>
        </w:numPr>
        <w:ind w:hanging="360"/>
      </w:pPr>
      <w:r>
        <w:t xml:space="preserve">No extenuating circumstances will be </w:t>
      </w:r>
      <w:proofErr w:type="gramStart"/>
      <w:r>
        <w:t>taken into account</w:t>
      </w:r>
      <w:proofErr w:type="gramEnd"/>
      <w:r>
        <w:t xml:space="preserve"> if players are unable to meet this obligation.  </w:t>
      </w:r>
    </w:p>
    <w:p w:rsidR="00D4318D" w:rsidRDefault="00EA40D7">
      <w:pPr>
        <w:spacing w:after="46" w:line="259" w:lineRule="auto"/>
        <w:ind w:left="734" w:firstLine="0"/>
      </w:pPr>
      <w:r>
        <w:t xml:space="preserve">  </w:t>
      </w:r>
    </w:p>
    <w:p w:rsidR="00D4318D" w:rsidRDefault="00EA40D7">
      <w:pPr>
        <w:numPr>
          <w:ilvl w:val="0"/>
          <w:numId w:val="11"/>
        </w:numPr>
        <w:ind w:hanging="360"/>
      </w:pPr>
      <w:r>
        <w:t xml:space="preserve">For further information on player eligibility please refer to the European Squash Federation Website </w:t>
      </w:r>
      <w:hyperlink r:id="rId24">
        <w:r>
          <w:rPr>
            <w:rFonts w:ascii="Times New Roman" w:eastAsia="Times New Roman" w:hAnsi="Times New Roman" w:cs="Times New Roman"/>
            <w:color w:val="0000FF"/>
            <w:u w:val="single" w:color="0000FF"/>
          </w:rPr>
          <w:t>www.europeansquash.co</w:t>
        </w:r>
      </w:hyperlink>
      <w:hyperlink r:id="rId25">
        <w:r>
          <w:rPr>
            <w:rFonts w:ascii="Times New Roman" w:eastAsia="Times New Roman" w:hAnsi="Times New Roman" w:cs="Times New Roman"/>
            <w:color w:val="0000FF"/>
            <w:u w:val="single" w:color="0000FF"/>
          </w:rPr>
          <w:t>m</w:t>
        </w:r>
      </w:hyperlink>
      <w:hyperlink r:id="rId26">
        <w:r>
          <w:t>.</w:t>
        </w:r>
      </w:hyperlink>
      <w:hyperlink r:id="rId27">
        <w:r>
          <w:t xml:space="preserve"> </w:t>
        </w:r>
      </w:hyperlink>
      <w:r>
        <w:t xml:space="preserve"> </w:t>
      </w:r>
    </w:p>
    <w:p w:rsidR="00D4318D" w:rsidRDefault="00EA40D7">
      <w:pPr>
        <w:spacing w:after="32" w:line="259" w:lineRule="auto"/>
        <w:ind w:left="734" w:firstLine="0"/>
      </w:pPr>
      <w:r>
        <w:t xml:space="preserve">  </w:t>
      </w:r>
    </w:p>
    <w:p w:rsidR="00D4318D" w:rsidRDefault="00EA40D7">
      <w:pPr>
        <w:pStyle w:val="Heading2"/>
        <w:ind w:left="452"/>
      </w:pPr>
      <w:r>
        <w:t>1.9</w:t>
      </w:r>
      <w:r>
        <w:rPr>
          <w:rFonts w:ascii="Arial" w:eastAsia="Arial" w:hAnsi="Arial" w:cs="Arial"/>
        </w:rPr>
        <w:t xml:space="preserve"> </w:t>
      </w:r>
      <w:r>
        <w:t xml:space="preserve">General  </w:t>
      </w:r>
    </w:p>
    <w:p w:rsidR="00D4318D" w:rsidRDefault="00EA40D7">
      <w:pPr>
        <w:spacing w:after="81" w:line="259" w:lineRule="auto"/>
        <w:ind w:left="1018" w:firstLine="0"/>
      </w:pPr>
      <w:r>
        <w:rPr>
          <w:b/>
        </w:rPr>
        <w:t xml:space="preserve"> </w:t>
      </w:r>
      <w:r>
        <w:t xml:space="preserve"> </w:t>
      </w:r>
    </w:p>
    <w:p w:rsidR="00D4318D" w:rsidRDefault="00EA40D7">
      <w:pPr>
        <w:numPr>
          <w:ilvl w:val="0"/>
          <w:numId w:val="12"/>
        </w:numPr>
        <w:ind w:hanging="360"/>
      </w:pPr>
      <w:r>
        <w:t xml:space="preserve">Alterations or additions to the rules may only be made by Scottish Squash.  </w:t>
      </w:r>
    </w:p>
    <w:p w:rsidR="00D4318D" w:rsidRDefault="00EA40D7">
      <w:pPr>
        <w:spacing w:after="43" w:line="259" w:lineRule="auto"/>
        <w:ind w:left="734" w:firstLine="0"/>
      </w:pPr>
      <w:r>
        <w:t xml:space="preserve">  </w:t>
      </w:r>
    </w:p>
    <w:p w:rsidR="00D4318D" w:rsidRDefault="00EA40D7">
      <w:pPr>
        <w:numPr>
          <w:ilvl w:val="0"/>
          <w:numId w:val="12"/>
        </w:numPr>
        <w:ind w:hanging="360"/>
      </w:pPr>
      <w:r>
        <w:t xml:space="preserve">The decision of the National Lead for Competitions is final.  </w:t>
      </w:r>
    </w:p>
    <w:p w:rsidR="00D4318D" w:rsidRDefault="00EA40D7">
      <w:pPr>
        <w:spacing w:after="45" w:line="259" w:lineRule="auto"/>
        <w:ind w:left="734" w:firstLine="0"/>
      </w:pPr>
      <w:r>
        <w:t xml:space="preserve">  </w:t>
      </w:r>
    </w:p>
    <w:p w:rsidR="00D4318D" w:rsidRDefault="00EA40D7">
      <w:pPr>
        <w:numPr>
          <w:ilvl w:val="0"/>
          <w:numId w:val="12"/>
        </w:numPr>
        <w:ind w:hanging="360"/>
      </w:pPr>
      <w:r>
        <w:t xml:space="preserve">Any disputes should be forwarded to Scottish Squash in writing.  </w:t>
      </w:r>
      <w:r>
        <w:t xml:space="preserve">Scottish Squash’s </w:t>
      </w:r>
      <w:r>
        <w:t xml:space="preserve">decision is final.   </w:t>
      </w:r>
    </w:p>
    <w:p w:rsidR="00D4318D" w:rsidRDefault="00EA40D7">
      <w:pPr>
        <w:spacing w:after="0" w:line="259" w:lineRule="auto"/>
        <w:ind w:left="14" w:firstLine="0"/>
      </w:pPr>
      <w:r>
        <w:t xml:space="preserve">  </w:t>
      </w:r>
    </w:p>
    <w:p w:rsidR="00D4318D" w:rsidRDefault="00EA40D7">
      <w:pPr>
        <w:spacing w:after="0" w:line="259" w:lineRule="auto"/>
        <w:ind w:left="14" w:firstLine="0"/>
      </w:pPr>
      <w:r>
        <w:rPr>
          <w:color w:val="FF0000"/>
        </w:rPr>
        <w:t xml:space="preserve">  </w:t>
      </w:r>
      <w:r>
        <w:t xml:space="preserve"> </w:t>
      </w:r>
    </w:p>
    <w:sectPr w:rsidR="00D4318D">
      <w:footerReference w:type="even" r:id="rId28"/>
      <w:footerReference w:type="default" r:id="rId29"/>
      <w:footerReference w:type="first" r:id="rId30"/>
      <w:pgSz w:w="11906" w:h="16838"/>
      <w:pgMar w:top="1522" w:right="1468" w:bottom="1696" w:left="1426" w:header="72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0D7" w:rsidRDefault="00EA40D7">
      <w:pPr>
        <w:spacing w:after="0" w:line="240" w:lineRule="auto"/>
      </w:pPr>
      <w:r>
        <w:separator/>
      </w:r>
    </w:p>
  </w:endnote>
  <w:endnote w:type="continuationSeparator" w:id="0">
    <w:p w:rsidR="00EA40D7" w:rsidRDefault="00EA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8D" w:rsidRDefault="00EA40D7">
    <w:pPr>
      <w:tabs>
        <w:tab w:val="center" w:pos="2781"/>
        <w:tab w:val="center" w:pos="6341"/>
      </w:tabs>
      <w:spacing w:after="4"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page">
                <wp:posOffset>895985</wp:posOffset>
              </wp:positionH>
              <wp:positionV relativeFrom="page">
                <wp:posOffset>9883775</wp:posOffset>
              </wp:positionV>
              <wp:extent cx="5768975" cy="8572"/>
              <wp:effectExtent l="0" t="0" r="0" b="0"/>
              <wp:wrapSquare wrapText="bothSides"/>
              <wp:docPr id="9895" name="Group 9895"/>
              <wp:cNvGraphicFramePr/>
              <a:graphic xmlns:a="http://schemas.openxmlformats.org/drawingml/2006/main">
                <a:graphicData uri="http://schemas.microsoft.com/office/word/2010/wordprocessingGroup">
                  <wpg:wgp>
                    <wpg:cNvGrpSpPr/>
                    <wpg:grpSpPr>
                      <a:xfrm>
                        <a:off x="0" y="0"/>
                        <a:ext cx="5768975" cy="8572"/>
                        <a:chOff x="0" y="0"/>
                        <a:chExt cx="5768975" cy="8572"/>
                      </a:xfrm>
                    </wpg:grpSpPr>
                    <wps:wsp>
                      <wps:cNvPr id="10217" name="Shape 10217"/>
                      <wps:cNvSpPr/>
                      <wps:spPr>
                        <a:xfrm>
                          <a:off x="0" y="0"/>
                          <a:ext cx="5768975" cy="9144"/>
                        </a:xfrm>
                        <a:custGeom>
                          <a:avLst/>
                          <a:gdLst/>
                          <a:ahLst/>
                          <a:cxnLst/>
                          <a:rect l="0" t="0" r="0" b="0"/>
                          <a:pathLst>
                            <a:path w="5768975" h="9144">
                              <a:moveTo>
                                <a:pt x="0" y="0"/>
                              </a:moveTo>
                              <a:lnTo>
                                <a:pt x="5768975" y="0"/>
                              </a:lnTo>
                              <a:lnTo>
                                <a:pt x="576897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895" style="width:454.25pt;height:0.674988pt;position:absolute;mso-position-horizontal-relative:page;mso-position-horizontal:absolute;margin-left:70.55pt;mso-position-vertical-relative:page;margin-top:778.25pt;" coordsize="57689,85">
              <v:shape id="Shape 10218" style="position:absolute;width:57689;height:91;left:0;top:0;" coordsize="5768975,9144" path="m0,0l5768975,0l5768975,9144l0,9144l0,0">
                <v:stroke weight="0pt" endcap="flat" joinstyle="miter" miterlimit="10" on="false" color="#000000" opacity="0"/>
                <v:fill on="true" color="#808080"/>
              </v:shape>
              <w10:wrap type="square"/>
            </v:group>
          </w:pict>
        </mc:Fallback>
      </mc:AlternateContent>
    </w:r>
    <w:r>
      <w:t xml:space="preserve"> </w:t>
    </w:r>
    <w:r>
      <w:tab/>
    </w:r>
    <w:r>
      <w:rPr>
        <w:color w:val="808080"/>
      </w:rPr>
      <w:t xml:space="preserve">National League Men   </w:t>
    </w:r>
    <w:r>
      <w:rPr>
        <w:color w:val="808080"/>
      </w:rPr>
      <w:tab/>
      <w:t xml:space="preserve">Version </w:t>
    </w:r>
    <w:proofErr w:type="gramStart"/>
    <w:r>
      <w:rPr>
        <w:color w:val="808080"/>
      </w:rPr>
      <w:t>7  02</w:t>
    </w:r>
    <w:proofErr w:type="gramEnd"/>
    <w:r>
      <w:rPr>
        <w:color w:val="808080"/>
      </w:rPr>
      <w:t>/11/17</w:t>
    </w:r>
    <w:r>
      <w:rPr>
        <w:color w:val="808080"/>
        <w:sz w:val="18"/>
      </w:rPr>
      <w:t xml:space="preserve"> </w:t>
    </w:r>
    <w:r>
      <w:t xml:space="preserve"> </w:t>
    </w:r>
  </w:p>
  <w:p w:rsidR="00D4318D" w:rsidRDefault="00EA40D7">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8D" w:rsidRDefault="00EA40D7">
    <w:pPr>
      <w:tabs>
        <w:tab w:val="center" w:pos="2781"/>
        <w:tab w:val="center" w:pos="6341"/>
      </w:tabs>
      <w:spacing w:after="4" w:line="259" w:lineRule="auto"/>
      <w:ind w:left="0" w:firstLine="0"/>
    </w:pPr>
    <w:r>
      <w:rPr>
        <w:noProof/>
      </w:rPr>
      <mc:AlternateContent>
        <mc:Choice Requires="wpg">
          <w:drawing>
            <wp:anchor distT="0" distB="0" distL="114300" distR="114300" simplePos="0" relativeHeight="251659264" behindDoc="0" locked="0" layoutInCell="1" allowOverlap="1">
              <wp:simplePos x="0" y="0"/>
              <wp:positionH relativeFrom="page">
                <wp:posOffset>895985</wp:posOffset>
              </wp:positionH>
              <wp:positionV relativeFrom="page">
                <wp:posOffset>9883775</wp:posOffset>
              </wp:positionV>
              <wp:extent cx="5768975" cy="8572"/>
              <wp:effectExtent l="0" t="0" r="0" b="0"/>
              <wp:wrapSquare wrapText="bothSides"/>
              <wp:docPr id="9873" name="Group 9873"/>
              <wp:cNvGraphicFramePr/>
              <a:graphic xmlns:a="http://schemas.openxmlformats.org/drawingml/2006/main">
                <a:graphicData uri="http://schemas.microsoft.com/office/word/2010/wordprocessingGroup">
                  <wpg:wgp>
                    <wpg:cNvGrpSpPr/>
                    <wpg:grpSpPr>
                      <a:xfrm>
                        <a:off x="0" y="0"/>
                        <a:ext cx="5768975" cy="8572"/>
                        <a:chOff x="0" y="0"/>
                        <a:chExt cx="5768975" cy="8572"/>
                      </a:xfrm>
                    </wpg:grpSpPr>
                    <wps:wsp>
                      <wps:cNvPr id="10215" name="Shape 10215"/>
                      <wps:cNvSpPr/>
                      <wps:spPr>
                        <a:xfrm>
                          <a:off x="0" y="0"/>
                          <a:ext cx="5768975" cy="9144"/>
                        </a:xfrm>
                        <a:custGeom>
                          <a:avLst/>
                          <a:gdLst/>
                          <a:ahLst/>
                          <a:cxnLst/>
                          <a:rect l="0" t="0" r="0" b="0"/>
                          <a:pathLst>
                            <a:path w="5768975" h="9144">
                              <a:moveTo>
                                <a:pt x="0" y="0"/>
                              </a:moveTo>
                              <a:lnTo>
                                <a:pt x="5768975" y="0"/>
                              </a:lnTo>
                              <a:lnTo>
                                <a:pt x="576897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873" style="width:454.25pt;height:0.674988pt;position:absolute;mso-position-horizontal-relative:page;mso-position-horizontal:absolute;margin-left:70.55pt;mso-position-vertical-relative:page;margin-top:778.25pt;" coordsize="57689,85">
              <v:shape id="Shape 10216" style="position:absolute;width:57689;height:91;left:0;top:0;" coordsize="5768975,9144" path="m0,0l5768975,0l5768975,9144l0,9144l0,0">
                <v:stroke weight="0pt" endcap="flat" joinstyle="miter" miterlimit="10" on="false" color="#000000" opacity="0"/>
                <v:fill on="true" color="#808080"/>
              </v:shape>
              <w10:wrap type="square"/>
            </v:group>
          </w:pict>
        </mc:Fallback>
      </mc:AlternateContent>
    </w:r>
    <w:r>
      <w:t xml:space="preserve"> </w:t>
    </w:r>
    <w:r>
      <w:tab/>
    </w:r>
    <w:r>
      <w:rPr>
        <w:color w:val="808080"/>
      </w:rPr>
      <w:t xml:space="preserve">National League </w:t>
    </w:r>
    <w:r w:rsidR="000A67E4">
      <w:rPr>
        <w:color w:val="808080"/>
      </w:rPr>
      <w:t>Competition – Men’s Rules</w:t>
    </w:r>
  </w:p>
  <w:p w:rsidR="00D4318D" w:rsidRDefault="00EA40D7">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8D" w:rsidRDefault="00EA40D7">
    <w:pPr>
      <w:tabs>
        <w:tab w:val="center" w:pos="2781"/>
        <w:tab w:val="center" w:pos="6341"/>
      </w:tabs>
      <w:spacing w:after="4" w:line="259" w:lineRule="auto"/>
      <w:ind w:left="0" w:firstLine="0"/>
    </w:pPr>
    <w:r>
      <w:rPr>
        <w:noProof/>
      </w:rPr>
      <mc:AlternateContent>
        <mc:Choice Requires="wpg">
          <w:drawing>
            <wp:anchor distT="0" distB="0" distL="114300" distR="114300" simplePos="0" relativeHeight="251660288" behindDoc="0" locked="0" layoutInCell="1" allowOverlap="1">
              <wp:simplePos x="0" y="0"/>
              <wp:positionH relativeFrom="page">
                <wp:posOffset>895985</wp:posOffset>
              </wp:positionH>
              <wp:positionV relativeFrom="page">
                <wp:posOffset>9883775</wp:posOffset>
              </wp:positionV>
              <wp:extent cx="5768975" cy="8572"/>
              <wp:effectExtent l="0" t="0" r="0" b="0"/>
              <wp:wrapSquare wrapText="bothSides"/>
              <wp:docPr id="9851" name="Group 9851"/>
              <wp:cNvGraphicFramePr/>
              <a:graphic xmlns:a="http://schemas.openxmlformats.org/drawingml/2006/main">
                <a:graphicData uri="http://schemas.microsoft.com/office/word/2010/wordprocessingGroup">
                  <wpg:wgp>
                    <wpg:cNvGrpSpPr/>
                    <wpg:grpSpPr>
                      <a:xfrm>
                        <a:off x="0" y="0"/>
                        <a:ext cx="5768975" cy="8572"/>
                        <a:chOff x="0" y="0"/>
                        <a:chExt cx="5768975" cy="8572"/>
                      </a:xfrm>
                    </wpg:grpSpPr>
                    <wps:wsp>
                      <wps:cNvPr id="10213" name="Shape 10213"/>
                      <wps:cNvSpPr/>
                      <wps:spPr>
                        <a:xfrm>
                          <a:off x="0" y="0"/>
                          <a:ext cx="5768975" cy="9144"/>
                        </a:xfrm>
                        <a:custGeom>
                          <a:avLst/>
                          <a:gdLst/>
                          <a:ahLst/>
                          <a:cxnLst/>
                          <a:rect l="0" t="0" r="0" b="0"/>
                          <a:pathLst>
                            <a:path w="5768975" h="9144">
                              <a:moveTo>
                                <a:pt x="0" y="0"/>
                              </a:moveTo>
                              <a:lnTo>
                                <a:pt x="5768975" y="0"/>
                              </a:lnTo>
                              <a:lnTo>
                                <a:pt x="576897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851" style="width:454.25pt;height:0.674988pt;position:absolute;mso-position-horizontal-relative:page;mso-position-horizontal:absolute;margin-left:70.55pt;mso-position-vertical-relative:page;margin-top:778.25pt;" coordsize="57689,85">
              <v:shape id="Shape 10214" style="position:absolute;width:57689;height:91;left:0;top:0;" coordsize="5768975,9144" path="m0,0l5768975,0l5768975,9144l0,9144l0,0">
                <v:stroke weight="0pt" endcap="flat" joinstyle="miter" miterlimit="10" on="false" color="#000000" opacity="0"/>
                <v:fill on="true" color="#808080"/>
              </v:shape>
              <w10:wrap type="square"/>
            </v:group>
          </w:pict>
        </mc:Fallback>
      </mc:AlternateContent>
    </w:r>
    <w:r>
      <w:t xml:space="preserve"> </w:t>
    </w:r>
    <w:r>
      <w:tab/>
    </w:r>
    <w:r>
      <w:rPr>
        <w:color w:val="808080"/>
      </w:rPr>
      <w:t xml:space="preserve">National League Men   </w:t>
    </w:r>
    <w:r>
      <w:rPr>
        <w:color w:val="808080"/>
      </w:rPr>
      <w:tab/>
      <w:t xml:space="preserve">Version </w:t>
    </w:r>
    <w:proofErr w:type="gramStart"/>
    <w:r>
      <w:rPr>
        <w:color w:val="808080"/>
      </w:rPr>
      <w:t>7  02</w:t>
    </w:r>
    <w:proofErr w:type="gramEnd"/>
    <w:r>
      <w:rPr>
        <w:color w:val="808080"/>
      </w:rPr>
      <w:t>/11/17</w:t>
    </w:r>
    <w:r>
      <w:rPr>
        <w:color w:val="808080"/>
        <w:sz w:val="18"/>
      </w:rPr>
      <w:t xml:space="preserve"> </w:t>
    </w:r>
    <w:r>
      <w:t xml:space="preserve"> </w:t>
    </w:r>
  </w:p>
  <w:p w:rsidR="00D4318D" w:rsidRDefault="00EA40D7">
    <w:pPr>
      <w:spacing w:after="0" w:line="259" w:lineRule="auto"/>
      <w:ind w:left="1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0D7" w:rsidRDefault="00EA40D7">
      <w:pPr>
        <w:spacing w:after="0" w:line="240" w:lineRule="auto"/>
      </w:pPr>
      <w:r>
        <w:separator/>
      </w:r>
    </w:p>
  </w:footnote>
  <w:footnote w:type="continuationSeparator" w:id="0">
    <w:p w:rsidR="00EA40D7" w:rsidRDefault="00EA4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5ED9"/>
    <w:multiLevelType w:val="hybridMultilevel"/>
    <w:tmpl w:val="E81E7210"/>
    <w:lvl w:ilvl="0" w:tplc="3BE63FE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328D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832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3CFB6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7CBF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34D7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263C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9A18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8DD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5E61A6"/>
    <w:multiLevelType w:val="hybridMultilevel"/>
    <w:tmpl w:val="E3FA8EDC"/>
    <w:lvl w:ilvl="0" w:tplc="FD58E0C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84331A">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42E0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FAA7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4C0A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AFE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84C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8ACA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6CCC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910FE0"/>
    <w:multiLevelType w:val="hybridMultilevel"/>
    <w:tmpl w:val="52B6779C"/>
    <w:lvl w:ilvl="0" w:tplc="03622366">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7A9B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E48F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00F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F43D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86CE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AA87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9AE1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3820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9C16B7"/>
    <w:multiLevelType w:val="hybridMultilevel"/>
    <w:tmpl w:val="2F60CBC6"/>
    <w:lvl w:ilvl="0" w:tplc="EB8AA3F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767E56">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90ACA8">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1E54CA">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6407F2">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72C9AC">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6E8BCA">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C05E1E">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1AB720">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F54334"/>
    <w:multiLevelType w:val="hybridMultilevel"/>
    <w:tmpl w:val="BB322622"/>
    <w:lvl w:ilvl="0" w:tplc="5D82D0C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9EFA40">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464AE4">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DA6588">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0B69C">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B4C63A">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A4E768">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DA3304">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D2F912">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02D1093"/>
    <w:multiLevelType w:val="hybridMultilevel"/>
    <w:tmpl w:val="36585C32"/>
    <w:lvl w:ilvl="0" w:tplc="883AA91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A42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B267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EE09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C2E7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8A20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98B2F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EE65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A409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29173E"/>
    <w:multiLevelType w:val="hybridMultilevel"/>
    <w:tmpl w:val="CB5E92A4"/>
    <w:lvl w:ilvl="0" w:tplc="3C2271D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82CD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B89A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7068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406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FA3B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B0DD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54C1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4855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9A720F"/>
    <w:multiLevelType w:val="hybridMultilevel"/>
    <w:tmpl w:val="15C8134A"/>
    <w:lvl w:ilvl="0" w:tplc="701A059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FEF838">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3A32F4">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9E7304">
      <w:start w:val="1"/>
      <w:numFmt w:val="decimal"/>
      <w:lvlText w:val="%4"/>
      <w:lvlJc w:val="left"/>
      <w:pPr>
        <w:ind w:left="2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F6EB86">
      <w:start w:val="1"/>
      <w:numFmt w:val="lowerLetter"/>
      <w:lvlText w:val="%5"/>
      <w:lvlJc w:val="left"/>
      <w:pPr>
        <w:ind w:left="3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ABF86">
      <w:start w:val="1"/>
      <w:numFmt w:val="lowerRoman"/>
      <w:lvlText w:val="%6"/>
      <w:lvlJc w:val="left"/>
      <w:pPr>
        <w:ind w:left="4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EEF926">
      <w:start w:val="1"/>
      <w:numFmt w:val="decimal"/>
      <w:lvlText w:val="%7"/>
      <w:lvlJc w:val="left"/>
      <w:pPr>
        <w:ind w:left="5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08F248">
      <w:start w:val="1"/>
      <w:numFmt w:val="lowerLetter"/>
      <w:lvlText w:val="%8"/>
      <w:lvlJc w:val="left"/>
      <w:pPr>
        <w:ind w:left="5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E4895E">
      <w:start w:val="1"/>
      <w:numFmt w:val="lowerRoman"/>
      <w:lvlText w:val="%9"/>
      <w:lvlJc w:val="left"/>
      <w:pPr>
        <w:ind w:left="6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C42F4E"/>
    <w:multiLevelType w:val="hybridMultilevel"/>
    <w:tmpl w:val="1E8EA6AA"/>
    <w:lvl w:ilvl="0" w:tplc="3B2215CC">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A09A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A81F4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3C25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FC56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C4B9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1EC1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26CB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C23C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5C0AE1"/>
    <w:multiLevelType w:val="hybridMultilevel"/>
    <w:tmpl w:val="1A429694"/>
    <w:lvl w:ilvl="0" w:tplc="2ABAACE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F0B5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3E1D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A410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7C10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485C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1E54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943D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CEAA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497F6A"/>
    <w:multiLevelType w:val="hybridMultilevel"/>
    <w:tmpl w:val="8FC89776"/>
    <w:lvl w:ilvl="0" w:tplc="2CCA8FFC">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38C94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3C30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0808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C069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C86A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7682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5804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105E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5467AF"/>
    <w:multiLevelType w:val="hybridMultilevel"/>
    <w:tmpl w:val="DF7652CC"/>
    <w:lvl w:ilvl="0" w:tplc="E4DA318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E48F46">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305066">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00308">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BAA81C">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1837A0">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BA6420">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7A5044">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5E350C">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10"/>
  </w:num>
  <w:num w:numId="4">
    <w:abstractNumId w:val="9"/>
  </w:num>
  <w:num w:numId="5">
    <w:abstractNumId w:val="0"/>
  </w:num>
  <w:num w:numId="6">
    <w:abstractNumId w:val="2"/>
  </w:num>
  <w:num w:numId="7">
    <w:abstractNumId w:val="8"/>
  </w:num>
  <w:num w:numId="8">
    <w:abstractNumId w:val="4"/>
  </w:num>
  <w:num w:numId="9">
    <w:abstractNumId w:val="7"/>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8D"/>
    <w:rsid w:val="000A67E4"/>
    <w:rsid w:val="00D4318D"/>
    <w:rsid w:val="00EA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7561"/>
  <w15:docId w15:val="{EA25F6A2-88F5-4734-9BA0-86403801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2"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8"/>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8"/>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table" w:styleId="TableGrid">
    <w:name w:val="Table Grid"/>
    <w:basedOn w:val="TableNormal"/>
    <w:uiPriority w:val="39"/>
    <w:rsid w:val="000A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E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scottishsquash.org/index.php/get-involved/rules-of-the-game" TargetMode="External"/><Relationship Id="rId18" Type="http://schemas.openxmlformats.org/officeDocument/2006/relationships/hyperlink" Target="http://www.scottishsquash.org/index.php/get-involved/rules-of-the-game" TargetMode="External"/><Relationship Id="rId26" Type="http://schemas.openxmlformats.org/officeDocument/2006/relationships/hyperlink" Target="http://www.europeansquash.com/" TargetMode="External"/><Relationship Id="rId3" Type="http://schemas.openxmlformats.org/officeDocument/2006/relationships/settings" Target="settings.xml"/><Relationship Id="rId21" Type="http://schemas.openxmlformats.org/officeDocument/2006/relationships/hyperlink" Target="http://www.scottishsquash.org/index.php/get-involved/rules-of-the-game" TargetMode="External"/><Relationship Id="rId34" Type="http://schemas.openxmlformats.org/officeDocument/2006/relationships/customXml" Target="../customXml/item2.xml"/><Relationship Id="rId7" Type="http://schemas.openxmlformats.org/officeDocument/2006/relationships/image" Target="media/image1.jpg"/><Relationship Id="rId12" Type="http://schemas.openxmlformats.org/officeDocument/2006/relationships/hyperlink" Target="http://www.scottishsquash.org/index.php/get-involved/rules-of-the-game" TargetMode="External"/><Relationship Id="rId17" Type="http://schemas.openxmlformats.org/officeDocument/2006/relationships/hyperlink" Target="http://www.scottishsquash.org/index.php/get-involved/rules-of-the-game" TargetMode="External"/><Relationship Id="rId25" Type="http://schemas.openxmlformats.org/officeDocument/2006/relationships/hyperlink" Target="http://www.europeansquash.com/"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scottishsquash.org/index.php/get-involved/rules-of-the-game" TargetMode="External"/><Relationship Id="rId20" Type="http://schemas.openxmlformats.org/officeDocument/2006/relationships/hyperlink" Target="http://www.scottishsquash.org/index.php/get-involved/rules-of-the-gam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tishsquash.org/index.php/get-involved/rules-of-the-game" TargetMode="External"/><Relationship Id="rId24" Type="http://schemas.openxmlformats.org/officeDocument/2006/relationships/hyperlink" Target="http://www.europeansquash.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ottishsquash.org/index.php/get-involved/rules-of-the-game" TargetMode="External"/><Relationship Id="rId23" Type="http://schemas.openxmlformats.org/officeDocument/2006/relationships/hyperlink" Target="http://www.scottishsquash.org/index.php/get-involved/rules-of-the-game" TargetMode="External"/><Relationship Id="rId28" Type="http://schemas.openxmlformats.org/officeDocument/2006/relationships/footer" Target="footer1.xml"/><Relationship Id="rId10" Type="http://schemas.openxmlformats.org/officeDocument/2006/relationships/hyperlink" Target="http://www.scottishsquash.org/index.php/get-involved/rules-of-the-game" TargetMode="External"/><Relationship Id="rId19" Type="http://schemas.openxmlformats.org/officeDocument/2006/relationships/hyperlink" Target="http://www.scottishsquash.org/index.php/get-involved/rules-of-the-gam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ishsquash.org/index.php/get-involved/rules-of-the-game" TargetMode="External"/><Relationship Id="rId14" Type="http://schemas.openxmlformats.org/officeDocument/2006/relationships/hyperlink" Target="http://www.scottishsquash.org/index.php/get-involved/rules-of-the-game" TargetMode="External"/><Relationship Id="rId22" Type="http://schemas.openxmlformats.org/officeDocument/2006/relationships/hyperlink" Target="http://www.scottishsquash.org/index.php/get-involved/rules-of-the-game" TargetMode="External"/><Relationship Id="rId27" Type="http://schemas.openxmlformats.org/officeDocument/2006/relationships/hyperlink" Target="http://www.europeansquash.com/" TargetMode="Externa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hyperlink" Target="http://www.scottishsquash.org/index.php/get-involved/rules-of-the-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36970-2FA0-400E-9D38-60D1807F6520}"/>
</file>

<file path=customXml/itemProps2.xml><?xml version="1.0" encoding="utf-8"?>
<ds:datastoreItem xmlns:ds="http://schemas.openxmlformats.org/officeDocument/2006/customXml" ds:itemID="{666214A0-072F-481D-8D3F-E798A5626CFB}"/>
</file>

<file path=customXml/itemProps3.xml><?xml version="1.0" encoding="utf-8"?>
<ds:datastoreItem xmlns:ds="http://schemas.openxmlformats.org/officeDocument/2006/customXml" ds:itemID="{53489E98-9727-48F0-900B-74AB35D02A21}"/>
</file>

<file path=docProps/app.xml><?xml version="1.0" encoding="utf-8"?>
<Properties xmlns="http://schemas.openxmlformats.org/officeDocument/2006/extended-properties" xmlns:vt="http://schemas.openxmlformats.org/officeDocument/2006/docPropsVTypes">
  <Template>Normal.dotm</Template>
  <TotalTime>0</TotalTime>
  <Pages>8</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Garry McKay</cp:lastModifiedBy>
  <cp:revision>2</cp:revision>
  <dcterms:created xsi:type="dcterms:W3CDTF">2018-03-04T12:44:00Z</dcterms:created>
  <dcterms:modified xsi:type="dcterms:W3CDTF">2018-03-04T12:44:00Z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