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C2E" w:rsidRDefault="00C1696A">
      <w:pPr>
        <w:spacing w:after="0" w:line="259" w:lineRule="auto"/>
        <w:ind w:left="0" w:firstLine="0"/>
        <w:jc w:val="right"/>
      </w:pPr>
      <w:r w:rsidRPr="00191A95">
        <w:rPr>
          <w:b/>
          <w:bCs/>
          <w:noProof/>
          <w:color w:val="0B2265"/>
          <w:sz w:val="16"/>
          <w:szCs w:val="16"/>
        </w:rPr>
        <w:drawing>
          <wp:inline distT="0" distB="0" distL="0" distR="0" wp14:anchorId="573BDB01" wp14:editId="2E4D932D">
            <wp:extent cx="695325" cy="712551"/>
            <wp:effectExtent l="0" t="0" r="0" b="0"/>
            <wp:docPr id="2" name="Picture 2" descr="C:\Users\Garry McKay\AppData\Local\Microsoft\Windows\Temporary Internet Files\Content.Outlook\3V1CJS1A\Scottish_Squash_Logo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ry McKay\AppData\Local\Microsoft\Windows\Temporary Internet Files\Content.Outlook\3V1CJS1A\Scottish_Squash_Logo_PORTRA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040" cy="724556"/>
                    </a:xfrm>
                    <a:prstGeom prst="rect">
                      <a:avLst/>
                    </a:prstGeom>
                    <a:noFill/>
                    <a:ln>
                      <a:noFill/>
                    </a:ln>
                  </pic:spPr>
                </pic:pic>
              </a:graphicData>
            </a:graphic>
          </wp:inline>
        </w:drawing>
      </w:r>
      <w:r w:rsidR="00DA4357">
        <w:rPr>
          <w:b/>
        </w:rPr>
        <w:t xml:space="preserve"> </w:t>
      </w:r>
    </w:p>
    <w:p w:rsidR="00DC5C2E" w:rsidRDefault="00DA4357">
      <w:pPr>
        <w:spacing w:after="98" w:line="259" w:lineRule="auto"/>
        <w:ind w:left="0" w:firstLine="0"/>
        <w:jc w:val="right"/>
      </w:pPr>
      <w:r>
        <w:rPr>
          <w:b/>
        </w:rPr>
        <w:t xml:space="preserve"> </w:t>
      </w:r>
    </w:p>
    <w:p w:rsidR="00DC5C2E" w:rsidRDefault="00C1696A">
      <w:pPr>
        <w:spacing w:after="60" w:line="259" w:lineRule="auto"/>
        <w:ind w:left="-5"/>
      </w:pPr>
      <w:r>
        <w:rPr>
          <w:b/>
        </w:rPr>
        <w:t>Scottish Squash</w:t>
      </w:r>
      <w:r w:rsidR="00DA4357">
        <w:rPr>
          <w:b/>
        </w:rPr>
        <w:t xml:space="preserve"> L</w:t>
      </w:r>
      <w:r>
        <w:rPr>
          <w:b/>
        </w:rPr>
        <w:t>imi</w:t>
      </w:r>
      <w:r w:rsidR="00DA4357">
        <w:rPr>
          <w:b/>
        </w:rPr>
        <w:t>t</w:t>
      </w:r>
      <w:r>
        <w:rPr>
          <w:b/>
        </w:rPr>
        <w:t>e</w:t>
      </w:r>
      <w:r w:rsidR="00DA4357">
        <w:rPr>
          <w:b/>
        </w:rPr>
        <w:t xml:space="preserve">d </w:t>
      </w:r>
    </w:p>
    <w:p w:rsidR="00DC5C2E" w:rsidRDefault="00DA4357">
      <w:pPr>
        <w:spacing w:after="141" w:line="259" w:lineRule="auto"/>
        <w:ind w:left="0" w:firstLine="0"/>
      </w:pPr>
      <w:r>
        <w:rPr>
          <w:b/>
          <w:sz w:val="20"/>
        </w:rPr>
        <w:t xml:space="preserve"> </w:t>
      </w:r>
    </w:p>
    <w:p w:rsidR="00DC5C2E" w:rsidRDefault="00DA4357">
      <w:pPr>
        <w:spacing w:after="0" w:line="259" w:lineRule="auto"/>
        <w:ind w:left="-5"/>
      </w:pPr>
      <w:r>
        <w:rPr>
          <w:b/>
        </w:rPr>
        <w:t xml:space="preserve">Health and Safety Policy  </w:t>
      </w:r>
    </w:p>
    <w:p w:rsidR="00DC5C2E" w:rsidRDefault="00DA4357">
      <w:pPr>
        <w:spacing w:after="0" w:line="259" w:lineRule="auto"/>
        <w:ind w:left="0" w:firstLine="0"/>
      </w:pPr>
      <w:r>
        <w:rPr>
          <w:b/>
        </w:rPr>
        <w:t xml:space="preserve"> </w:t>
      </w:r>
    </w:p>
    <w:p w:rsidR="00DC5C2E" w:rsidRDefault="00DA4357">
      <w:pPr>
        <w:spacing w:after="108"/>
        <w:ind w:left="-5" w:right="78"/>
      </w:pPr>
      <w:r>
        <w:t>This version dated January 08</w:t>
      </w:r>
      <w:r>
        <w:rPr>
          <w:b/>
        </w:rPr>
        <w:t xml:space="preserve"> </w:t>
      </w:r>
    </w:p>
    <w:p w:rsidR="00DC5C2E" w:rsidRDefault="00DA4357">
      <w:pPr>
        <w:spacing w:after="99" w:line="259" w:lineRule="auto"/>
        <w:ind w:left="0" w:firstLine="0"/>
      </w:pPr>
      <w:r>
        <w:rPr>
          <w:b/>
        </w:rPr>
        <w:t xml:space="preserve"> </w:t>
      </w:r>
    </w:p>
    <w:p w:rsidR="00DC5C2E" w:rsidRDefault="00DA4357">
      <w:pPr>
        <w:pStyle w:val="Heading1"/>
        <w:ind w:left="-5"/>
      </w:pPr>
      <w:r>
        <w:t xml:space="preserve">Policy Overview </w:t>
      </w:r>
    </w:p>
    <w:p w:rsidR="00DC5C2E" w:rsidRDefault="00DA4357">
      <w:pPr>
        <w:ind w:left="-5" w:right="78"/>
      </w:pPr>
      <w:r>
        <w:t>The Board has ultimate responsibility for Health and Safety unless this responsibility has been delegated to an appropriate employee.</w:t>
      </w:r>
      <w:r>
        <w:t xml:space="preserve"> </w:t>
      </w:r>
    </w:p>
    <w:p w:rsidR="00DC5C2E" w:rsidRDefault="00DA4357">
      <w:pPr>
        <w:spacing w:after="0" w:line="259" w:lineRule="auto"/>
        <w:ind w:left="0" w:firstLine="0"/>
      </w:pPr>
      <w:r>
        <w:t xml:space="preserve"> </w:t>
      </w:r>
    </w:p>
    <w:p w:rsidR="00DC5C2E" w:rsidRDefault="00C1696A">
      <w:pPr>
        <w:spacing w:after="110"/>
        <w:ind w:left="-5" w:right="78"/>
      </w:pPr>
      <w:r>
        <w:t xml:space="preserve">Scottish Squash </w:t>
      </w:r>
      <w:r w:rsidR="00DA4357">
        <w:t>L</w:t>
      </w:r>
      <w:r>
        <w:t>imi</w:t>
      </w:r>
      <w:r w:rsidR="00DA4357">
        <w:t>t</w:t>
      </w:r>
      <w:r>
        <w:t>ed (SS</w:t>
      </w:r>
      <w:r w:rsidR="00DA4357">
        <w:t>L) will do all in its power to ensure every employee’s well-being and safety whilst at work. However every employee also has the duty to take reasonable care of themselves and their colleagues who may be affected.</w:t>
      </w:r>
      <w:r w:rsidR="00DA4357">
        <w:t xml:space="preserve"> Any action by an employee, which endangers the health or safety of another person whilst at work, will lead to disciplinary action being taken which could result in dismissal. </w:t>
      </w:r>
    </w:p>
    <w:p w:rsidR="00DC5C2E" w:rsidRDefault="00DA4357">
      <w:pPr>
        <w:spacing w:after="98" w:line="259" w:lineRule="auto"/>
        <w:ind w:left="0" w:firstLine="0"/>
      </w:pPr>
      <w:r>
        <w:rPr>
          <w:b/>
        </w:rPr>
        <w:t xml:space="preserve"> </w:t>
      </w:r>
    </w:p>
    <w:p w:rsidR="00DC5C2E" w:rsidRDefault="00DA4357">
      <w:pPr>
        <w:pStyle w:val="Heading1"/>
        <w:ind w:left="-5"/>
      </w:pPr>
      <w:r>
        <w:t xml:space="preserve">General Housekeeping </w:t>
      </w:r>
    </w:p>
    <w:p w:rsidR="00DC5C2E" w:rsidRDefault="00DA4357">
      <w:pPr>
        <w:ind w:left="-5" w:right="78"/>
      </w:pPr>
      <w:r>
        <w:t>The majority of accidents recorded in companies are falls, cuts and bruises sustained in corridors and offices not normally considered to be dangerous. The number of such incidents can be reduced by tidiness, forethought and by remedying or reporting thing</w:t>
      </w:r>
      <w:r>
        <w:t xml:space="preserve">s that are obvious hazards, such as damaged flooring or steps or carelessly left obstructions. </w:t>
      </w:r>
    </w:p>
    <w:p w:rsidR="00DC5C2E" w:rsidRDefault="00DA4357">
      <w:pPr>
        <w:spacing w:after="0" w:line="259" w:lineRule="auto"/>
        <w:ind w:left="0" w:firstLine="0"/>
      </w:pPr>
      <w:r>
        <w:t xml:space="preserve"> </w:t>
      </w:r>
    </w:p>
    <w:p w:rsidR="00DC5C2E" w:rsidRDefault="00DA4357">
      <w:pPr>
        <w:ind w:left="-5" w:right="78"/>
      </w:pPr>
      <w:r>
        <w:t xml:space="preserve">The Health and Safety at Work Act 1974, part of which is quoted below, gives employees certain statutory duties. </w:t>
      </w:r>
    </w:p>
    <w:p w:rsidR="00DC5C2E" w:rsidRDefault="00DA4357">
      <w:pPr>
        <w:spacing w:after="20" w:line="259" w:lineRule="auto"/>
        <w:ind w:left="0" w:firstLine="0"/>
      </w:pPr>
      <w:r>
        <w:t xml:space="preserve"> </w:t>
      </w:r>
    </w:p>
    <w:p w:rsidR="00DC5C2E" w:rsidRDefault="00DA4357">
      <w:pPr>
        <w:ind w:left="-5" w:right="78"/>
      </w:pPr>
      <w:r>
        <w:t>“It shall be the duty of every employee wh</w:t>
      </w:r>
      <w:r>
        <w:t xml:space="preserve">ilst at work: </w:t>
      </w:r>
    </w:p>
    <w:p w:rsidR="00DC5C2E" w:rsidRDefault="00DA4357">
      <w:pPr>
        <w:spacing w:after="0" w:line="259" w:lineRule="auto"/>
        <w:ind w:left="0" w:firstLine="0"/>
      </w:pPr>
      <w:r>
        <w:t xml:space="preserve"> </w:t>
      </w:r>
    </w:p>
    <w:p w:rsidR="00DC5C2E" w:rsidRDefault="00DA4357">
      <w:pPr>
        <w:numPr>
          <w:ilvl w:val="0"/>
          <w:numId w:val="1"/>
        </w:numPr>
        <w:ind w:right="78" w:hanging="360"/>
      </w:pPr>
      <w:r>
        <w:t xml:space="preserve">To take responsibility for the health and safety of himself and of other persons who may be affected by his acts and omissions at work; </w:t>
      </w:r>
    </w:p>
    <w:p w:rsidR="00DC5C2E" w:rsidRDefault="00DA4357">
      <w:pPr>
        <w:numPr>
          <w:ilvl w:val="0"/>
          <w:numId w:val="1"/>
        </w:numPr>
        <w:spacing w:after="109"/>
        <w:ind w:right="78" w:hanging="360"/>
      </w:pPr>
      <w:r>
        <w:t>As regards any duty or requirement placed on his employer or any other person by or under relevant sta</w:t>
      </w:r>
      <w:r>
        <w:t xml:space="preserve">tutory provisions, to co-operate with him so far as necessary to enable that duty or requirement to be performed or complied with.” </w:t>
      </w:r>
    </w:p>
    <w:p w:rsidR="00DC5C2E" w:rsidRDefault="00DA4357">
      <w:pPr>
        <w:spacing w:after="98" w:line="259" w:lineRule="auto"/>
        <w:ind w:left="0" w:firstLine="0"/>
      </w:pPr>
      <w:r>
        <w:rPr>
          <w:b/>
        </w:rPr>
        <w:t xml:space="preserve"> </w:t>
      </w:r>
    </w:p>
    <w:p w:rsidR="00DC5C2E" w:rsidRDefault="00DA4357">
      <w:pPr>
        <w:pStyle w:val="Heading1"/>
        <w:ind w:left="-5"/>
      </w:pPr>
      <w:r>
        <w:t xml:space="preserve">Corridors and Access </w:t>
      </w:r>
    </w:p>
    <w:p w:rsidR="00DC5C2E" w:rsidRDefault="00DA4357">
      <w:pPr>
        <w:ind w:left="-5" w:right="78"/>
      </w:pPr>
      <w:r>
        <w:t xml:space="preserve">It is the responsibility of all staff to ensure that we: </w:t>
      </w:r>
    </w:p>
    <w:p w:rsidR="00DC5C2E" w:rsidRDefault="00DA4357">
      <w:pPr>
        <w:spacing w:after="0" w:line="259" w:lineRule="auto"/>
        <w:ind w:left="0" w:firstLine="0"/>
      </w:pPr>
      <w:r>
        <w:t xml:space="preserve"> </w:t>
      </w:r>
    </w:p>
    <w:p w:rsidR="00DC5C2E" w:rsidRDefault="00DA4357">
      <w:pPr>
        <w:ind w:left="370" w:right="2132"/>
      </w:pPr>
      <w:r>
        <w:rPr>
          <w:rFonts w:ascii="Courier New" w:eastAsia="Courier New" w:hAnsi="Courier New" w:cs="Courier New"/>
        </w:rPr>
        <w:t>o</w:t>
      </w:r>
      <w:r>
        <w:t xml:space="preserve"> Keep corridors, exits and entrances c</w:t>
      </w:r>
      <w:r>
        <w:t xml:space="preserve">lear of obstruction and litter </w:t>
      </w:r>
      <w:r>
        <w:rPr>
          <w:rFonts w:ascii="Courier New" w:eastAsia="Courier New" w:hAnsi="Courier New" w:cs="Courier New"/>
        </w:rPr>
        <w:t>o</w:t>
      </w:r>
      <w:r>
        <w:t xml:space="preserve"> Never obstruct fire exits, alarms and appliances </w:t>
      </w:r>
      <w:r>
        <w:rPr>
          <w:rFonts w:ascii="Courier New" w:eastAsia="Courier New" w:hAnsi="Courier New" w:cs="Courier New"/>
        </w:rPr>
        <w:t>o</w:t>
      </w:r>
      <w:r>
        <w:t xml:space="preserve"> Report defects in stairs, walkways, flooring, handrails etc </w:t>
      </w:r>
      <w:r>
        <w:rPr>
          <w:rFonts w:ascii="Courier New" w:eastAsia="Courier New" w:hAnsi="Courier New" w:cs="Courier New"/>
        </w:rPr>
        <w:t>o</w:t>
      </w:r>
      <w:r>
        <w:t xml:space="preserve"> Clean up spilt liquids </w:t>
      </w:r>
      <w:r>
        <w:rPr>
          <w:rFonts w:ascii="Courier New" w:eastAsia="Courier New" w:hAnsi="Courier New" w:cs="Courier New"/>
        </w:rPr>
        <w:t>o</w:t>
      </w:r>
      <w:r>
        <w:t xml:space="preserve"> Report faulty lighting. </w:t>
      </w:r>
    </w:p>
    <w:p w:rsidR="00DC5C2E" w:rsidRDefault="00DA4357">
      <w:pPr>
        <w:spacing w:after="0" w:line="259" w:lineRule="auto"/>
        <w:ind w:left="0" w:firstLine="0"/>
      </w:pPr>
      <w:r>
        <w:lastRenderedPageBreak/>
        <w:t xml:space="preserve"> </w:t>
      </w:r>
    </w:p>
    <w:p w:rsidR="00DC5C2E" w:rsidRDefault="00DA4357">
      <w:pPr>
        <w:ind w:left="-5" w:right="632"/>
      </w:pPr>
      <w:r>
        <w:t xml:space="preserve">When objects are unavoidably left in corridors, such as goods bought for re-sale, they should be: </w:t>
      </w:r>
      <w:r>
        <w:rPr>
          <w:rFonts w:ascii="Courier New" w:eastAsia="Courier New" w:hAnsi="Courier New" w:cs="Courier New"/>
        </w:rPr>
        <w:t>o</w:t>
      </w:r>
      <w:r>
        <w:t xml:space="preserve"> Stacked carefully and securely </w:t>
      </w:r>
      <w:r>
        <w:rPr>
          <w:rFonts w:ascii="Courier New" w:eastAsia="Courier New" w:hAnsi="Courier New" w:cs="Courier New"/>
        </w:rPr>
        <w:t>o</w:t>
      </w:r>
      <w:r>
        <w:t xml:space="preserve"> Not left in dangerous projections </w:t>
      </w:r>
      <w:r>
        <w:rPr>
          <w:rFonts w:ascii="Courier New" w:eastAsia="Courier New" w:hAnsi="Courier New" w:cs="Courier New"/>
        </w:rPr>
        <w:t>o</w:t>
      </w:r>
      <w:r>
        <w:t xml:space="preserve"> Not stacked on both sides of the corridor. </w:t>
      </w:r>
    </w:p>
    <w:p w:rsidR="00DC5C2E" w:rsidRDefault="00DA4357">
      <w:pPr>
        <w:spacing w:after="98" w:line="259" w:lineRule="auto"/>
        <w:ind w:left="720" w:firstLine="0"/>
      </w:pPr>
      <w:r>
        <w:t xml:space="preserve"> </w:t>
      </w:r>
    </w:p>
    <w:p w:rsidR="00DC5C2E" w:rsidRDefault="00DA4357">
      <w:pPr>
        <w:pStyle w:val="Heading1"/>
        <w:ind w:left="-5"/>
      </w:pPr>
      <w:r>
        <w:t xml:space="preserve">Offices </w:t>
      </w:r>
    </w:p>
    <w:p w:rsidR="00DC5C2E" w:rsidRDefault="00DA4357">
      <w:pPr>
        <w:ind w:left="-5" w:right="78"/>
      </w:pPr>
      <w:r>
        <w:t>Safety is often neglected in off</w:t>
      </w:r>
      <w:r>
        <w:t xml:space="preserve">ices. The following points should be kept in mind, and remedial action taken when necessary: </w:t>
      </w:r>
    </w:p>
    <w:p w:rsidR="00DC5C2E" w:rsidRDefault="00DA4357">
      <w:pPr>
        <w:spacing w:after="0" w:line="259" w:lineRule="auto"/>
        <w:ind w:left="0" w:firstLine="0"/>
      </w:pPr>
      <w:r>
        <w:t xml:space="preserve"> </w:t>
      </w:r>
    </w:p>
    <w:p w:rsidR="00DC5C2E" w:rsidRDefault="00DA4357">
      <w:pPr>
        <w:numPr>
          <w:ilvl w:val="0"/>
          <w:numId w:val="2"/>
        </w:numPr>
        <w:ind w:right="78" w:hanging="360"/>
      </w:pPr>
      <w:r>
        <w:t>Tripping hazards are common. Open filing cabinets, trailing leads and defective floor covering may cause accidents. Do not have cables from computer equipment trailing across walkways. There should be sufficient power points within the premises to make thi</w:t>
      </w:r>
      <w:r>
        <w:t xml:space="preserve">s unnecessary. </w:t>
      </w:r>
      <w:r>
        <w:rPr>
          <w:rFonts w:ascii="Courier New" w:eastAsia="Courier New" w:hAnsi="Courier New" w:cs="Courier New"/>
        </w:rPr>
        <w:t>o</w:t>
      </w:r>
      <w:r>
        <w:t xml:space="preserve"> As far as possible load cupboards and filing cabinets from the bottom up, keeping any heavier items low down. Do not stow heavy objects on top of cupboards. </w:t>
      </w:r>
    </w:p>
    <w:p w:rsidR="00DC5C2E" w:rsidRDefault="00DA4357">
      <w:pPr>
        <w:numPr>
          <w:ilvl w:val="0"/>
          <w:numId w:val="2"/>
        </w:numPr>
        <w:ind w:right="78" w:hanging="360"/>
      </w:pPr>
      <w:r>
        <w:t xml:space="preserve">Do not stand on the furniture. </w:t>
      </w:r>
    </w:p>
    <w:p w:rsidR="00DC5C2E" w:rsidRDefault="00DA4357">
      <w:pPr>
        <w:numPr>
          <w:ilvl w:val="0"/>
          <w:numId w:val="2"/>
        </w:numPr>
        <w:ind w:right="78" w:hanging="360"/>
      </w:pPr>
      <w:r>
        <w:t>Do not sit too close to visual display units and,</w:t>
      </w:r>
      <w:r>
        <w:t xml:space="preserve"> if necessary, turn brightness down. Ensure that you are sitting in the correct ergonomic position with adequate wrist support. </w:t>
      </w:r>
    </w:p>
    <w:p w:rsidR="00DC5C2E" w:rsidRDefault="00DA4357">
      <w:pPr>
        <w:spacing w:after="98" w:line="259" w:lineRule="auto"/>
        <w:ind w:left="360" w:firstLine="0"/>
      </w:pPr>
      <w:r>
        <w:t xml:space="preserve"> </w:t>
      </w:r>
    </w:p>
    <w:p w:rsidR="00DC5C2E" w:rsidRDefault="00DA4357">
      <w:pPr>
        <w:pStyle w:val="Heading1"/>
        <w:ind w:left="-5"/>
      </w:pPr>
      <w:r>
        <w:t xml:space="preserve">Management of Health &amp; Safety </w:t>
      </w:r>
    </w:p>
    <w:p w:rsidR="00DC5C2E" w:rsidRDefault="00C1696A">
      <w:pPr>
        <w:ind w:left="-5" w:right="78"/>
      </w:pPr>
      <w:r>
        <w:t>The COO of SS</w:t>
      </w:r>
      <w:r w:rsidR="00DA4357">
        <w:t>L is responsible for its safe running in the Main Office and the NPD in the Perf</w:t>
      </w:r>
      <w:r w:rsidR="00DA4357">
        <w:t xml:space="preserve">ormance Office. </w:t>
      </w:r>
    </w:p>
    <w:p w:rsidR="00DC5C2E" w:rsidRDefault="00DA4357">
      <w:pPr>
        <w:spacing w:after="0" w:line="259" w:lineRule="auto"/>
        <w:ind w:left="0" w:firstLine="0"/>
      </w:pPr>
      <w:r>
        <w:t xml:space="preserve"> </w:t>
      </w:r>
    </w:p>
    <w:p w:rsidR="00DC5C2E" w:rsidRDefault="00DA4357">
      <w:pPr>
        <w:numPr>
          <w:ilvl w:val="0"/>
          <w:numId w:val="3"/>
        </w:numPr>
        <w:ind w:right="78" w:hanging="360"/>
      </w:pPr>
      <w:r>
        <w:t xml:space="preserve">Tools and equipment must be maintained in good condition and working order. Regular maintenance must be organised where appropriate and all faults and defects must be reported immediately they are observed. </w:t>
      </w:r>
      <w:r>
        <w:rPr>
          <w:rFonts w:ascii="Courier New" w:eastAsia="Courier New" w:hAnsi="Courier New" w:cs="Courier New"/>
        </w:rPr>
        <w:t>o</w:t>
      </w:r>
      <w:r>
        <w:t xml:space="preserve"> Only competent personnel may</w:t>
      </w:r>
      <w:r>
        <w:t xml:space="preserve"> use equipment and machinery. Personnel not fully competent may be allowed to learn how to use a machine, only under the continuous supervision o</w:t>
      </w:r>
      <w:bookmarkStart w:id="0" w:name="_GoBack"/>
      <w:bookmarkEnd w:id="0"/>
      <w:r>
        <w:t xml:space="preserve">f a competent person. Machinery and equipment should be left in a safe condition at all times. </w:t>
      </w:r>
    </w:p>
    <w:p w:rsidR="00DC5C2E" w:rsidRDefault="00DA4357">
      <w:pPr>
        <w:numPr>
          <w:ilvl w:val="0"/>
          <w:numId w:val="3"/>
        </w:numPr>
        <w:ind w:right="78" w:hanging="360"/>
      </w:pPr>
      <w:r>
        <w:t>Floors and floo</w:t>
      </w:r>
      <w:r>
        <w:t xml:space="preserve">r coverings must be free of dangerous defects. </w:t>
      </w:r>
    </w:p>
    <w:p w:rsidR="00DC5C2E" w:rsidRDefault="00DA4357">
      <w:pPr>
        <w:spacing w:after="0" w:line="259" w:lineRule="auto"/>
        <w:ind w:left="0" w:firstLine="0"/>
      </w:pPr>
      <w:r>
        <w:t xml:space="preserve"> </w:t>
      </w:r>
    </w:p>
    <w:p w:rsidR="00DC5C2E" w:rsidRDefault="00DA4357">
      <w:pPr>
        <w:ind w:left="-5" w:right="78"/>
      </w:pPr>
      <w:r>
        <w:t xml:space="preserve">In general, take reasonable care for the health and safety of yourself and others around you who may be affected by your actions. Do not fool around – this is when accidents occur. </w:t>
      </w:r>
    </w:p>
    <w:p w:rsidR="00DC5C2E" w:rsidRDefault="00DA4357">
      <w:pPr>
        <w:spacing w:after="98" w:line="259" w:lineRule="auto"/>
        <w:ind w:left="0" w:firstLine="0"/>
      </w:pPr>
      <w:r>
        <w:t xml:space="preserve"> </w:t>
      </w:r>
    </w:p>
    <w:p w:rsidR="00DC5C2E" w:rsidRDefault="00DA4357">
      <w:pPr>
        <w:spacing w:line="302" w:lineRule="auto"/>
        <w:ind w:left="345" w:right="758" w:hanging="360"/>
      </w:pPr>
      <w:r>
        <w:rPr>
          <w:b/>
        </w:rPr>
        <w:t xml:space="preserve">Electrical Policy </w:t>
      </w:r>
      <w:r>
        <w:rPr>
          <w:rFonts w:ascii="Courier New" w:eastAsia="Courier New" w:hAnsi="Courier New" w:cs="Courier New"/>
        </w:rPr>
        <w:t>o</w:t>
      </w:r>
      <w:r>
        <w:t xml:space="preserve"> </w:t>
      </w:r>
      <w:r>
        <w:t xml:space="preserve">Electrical repairs are to be undertaken only by qualified electrical or electronic tradesman using the proper tools and test equipment. </w:t>
      </w:r>
    </w:p>
    <w:p w:rsidR="00DC5C2E" w:rsidRDefault="00DA4357">
      <w:pPr>
        <w:numPr>
          <w:ilvl w:val="0"/>
          <w:numId w:val="3"/>
        </w:numPr>
        <w:ind w:right="78" w:hanging="360"/>
      </w:pPr>
      <w:r>
        <w:t xml:space="preserve">Electrical faults are to be reported as soon as they are discovered. </w:t>
      </w:r>
      <w:r>
        <w:rPr>
          <w:rFonts w:ascii="Courier New" w:eastAsia="Courier New" w:hAnsi="Courier New" w:cs="Courier New"/>
        </w:rPr>
        <w:t>o</w:t>
      </w:r>
      <w:r>
        <w:t xml:space="preserve"> Particular attention must be paid to cables, con</w:t>
      </w:r>
      <w:r>
        <w:t xml:space="preserve">nections, correct fuse rating and earthing of portable appliances. </w:t>
      </w:r>
    </w:p>
    <w:p w:rsidR="00DC5C2E" w:rsidRDefault="00DA4357">
      <w:pPr>
        <w:numPr>
          <w:ilvl w:val="0"/>
          <w:numId w:val="3"/>
        </w:numPr>
        <w:ind w:right="78" w:hanging="360"/>
      </w:pPr>
      <w:r>
        <w:t xml:space="preserve">The permanent electrical installation of buildings is the responsibility of </w:t>
      </w:r>
      <w:r>
        <w:rPr>
          <w:b/>
        </w:rPr>
        <w:t>sport</w:t>
      </w:r>
      <w:r>
        <w:t>scotland and must not be tampered with b</w:t>
      </w:r>
      <w:r w:rsidR="00C1696A">
        <w:t>y Scottish Squash</w:t>
      </w:r>
      <w:r>
        <w:t xml:space="preserve"> Limited personnel. </w:t>
      </w:r>
    </w:p>
    <w:p w:rsidR="00DC5C2E" w:rsidRDefault="00DA4357">
      <w:pPr>
        <w:numPr>
          <w:ilvl w:val="0"/>
          <w:numId w:val="3"/>
        </w:numPr>
        <w:ind w:right="78" w:hanging="360"/>
      </w:pPr>
      <w:r>
        <w:t xml:space="preserve">The temporary </w:t>
      </w:r>
      <w:r>
        <w:t xml:space="preserve">connection of equipment to the supply for test purposes must be by connectors, adequately covered to prevent accidental contact. </w:t>
      </w:r>
      <w:r>
        <w:rPr>
          <w:rFonts w:ascii="Courier New" w:eastAsia="Courier New" w:hAnsi="Courier New" w:cs="Courier New"/>
        </w:rPr>
        <w:t>o</w:t>
      </w:r>
      <w:r>
        <w:t xml:space="preserve"> When working on </w:t>
      </w:r>
      <w:r>
        <w:lastRenderedPageBreak/>
        <w:t xml:space="preserve">mains type equipment, please ensure that it is disconnected or suitably isolated from mains supply. </w:t>
      </w:r>
    </w:p>
    <w:p w:rsidR="00DC5C2E" w:rsidRDefault="00DA4357">
      <w:pPr>
        <w:pStyle w:val="Heading1"/>
        <w:ind w:left="-5"/>
      </w:pPr>
      <w:r>
        <w:t>Handling</w:t>
      </w:r>
      <w:r>
        <w:t xml:space="preserve"> </w:t>
      </w:r>
    </w:p>
    <w:p w:rsidR="00DC5C2E" w:rsidRDefault="00DA4357">
      <w:pPr>
        <w:ind w:left="-5" w:right="78"/>
      </w:pPr>
      <w:r>
        <w:t xml:space="preserve">Appropriate training is to be given to stores and other personnel whose jobs require the handling of goods and heavy equipment. </w:t>
      </w:r>
    </w:p>
    <w:p w:rsidR="00DC5C2E" w:rsidRDefault="00DA4357">
      <w:pPr>
        <w:numPr>
          <w:ilvl w:val="0"/>
          <w:numId w:val="4"/>
        </w:numPr>
        <w:ind w:right="968"/>
      </w:pPr>
      <w:r>
        <w:t xml:space="preserve">Remove ragged edges or wear gloves. </w:t>
      </w:r>
      <w:r>
        <w:rPr>
          <w:rFonts w:ascii="Courier New" w:eastAsia="Courier New" w:hAnsi="Courier New" w:cs="Courier New"/>
        </w:rPr>
        <w:t>o</w:t>
      </w:r>
      <w:r>
        <w:t xml:space="preserve"> Use correct method of lifting. </w:t>
      </w:r>
      <w:r>
        <w:rPr>
          <w:rFonts w:ascii="Courier New" w:eastAsia="Courier New" w:hAnsi="Courier New" w:cs="Courier New"/>
        </w:rPr>
        <w:t>o</w:t>
      </w:r>
      <w:r>
        <w:t xml:space="preserve"> Store heavy objects low down in racks, put only light </w:t>
      </w:r>
      <w:r>
        <w:t xml:space="preserve">objects up high. </w:t>
      </w:r>
    </w:p>
    <w:p w:rsidR="00DC5C2E" w:rsidRDefault="00DA4357">
      <w:pPr>
        <w:numPr>
          <w:ilvl w:val="0"/>
          <w:numId w:val="4"/>
        </w:numPr>
        <w:spacing w:after="130"/>
        <w:ind w:right="968"/>
      </w:pPr>
      <w:r>
        <w:t xml:space="preserve">If two or more people are lifting one object, be clear who is in charge of the operation. </w:t>
      </w:r>
      <w:r>
        <w:rPr>
          <w:rFonts w:ascii="Courier New" w:eastAsia="Courier New" w:hAnsi="Courier New" w:cs="Courier New"/>
        </w:rPr>
        <w:t>o</w:t>
      </w:r>
      <w:r>
        <w:t xml:space="preserve"> When carrying long objects, take great care approaching corners. If possible, keep the front end above head height. </w:t>
      </w:r>
      <w:r>
        <w:rPr>
          <w:rFonts w:ascii="Courier New" w:eastAsia="Courier New" w:hAnsi="Courier New" w:cs="Courier New"/>
        </w:rPr>
        <w:t>o</w:t>
      </w:r>
      <w:r>
        <w:t xml:space="preserve"> Ensure that you can see wher</w:t>
      </w:r>
      <w:r>
        <w:t xml:space="preserve">e you are going. </w:t>
      </w:r>
    </w:p>
    <w:p w:rsidR="00DC5C2E" w:rsidRDefault="00DA4357">
      <w:pPr>
        <w:spacing w:after="99" w:line="259" w:lineRule="auto"/>
        <w:ind w:left="0" w:firstLine="0"/>
      </w:pPr>
      <w:r>
        <w:rPr>
          <w:b/>
        </w:rPr>
        <w:t xml:space="preserve"> </w:t>
      </w:r>
    </w:p>
    <w:p w:rsidR="00DC5C2E" w:rsidRDefault="00DA4357">
      <w:pPr>
        <w:pStyle w:val="Heading1"/>
        <w:ind w:left="-5"/>
      </w:pPr>
      <w:r>
        <w:t xml:space="preserve">Fire </w:t>
      </w:r>
    </w:p>
    <w:p w:rsidR="00DC5C2E" w:rsidRDefault="00DA4357">
      <w:pPr>
        <w:spacing w:after="111"/>
        <w:ind w:left="-5" w:right="78"/>
      </w:pPr>
      <w:r>
        <w:t>All employees must ensure that they are aware of the procedure. Fire notices are to be displayed in each area. It is the responsibility of all employees to be familiar with the correct procedure to be followed in the event of fire</w:t>
      </w:r>
      <w:r>
        <w:t xml:space="preserve"> and evacuation from the building. </w:t>
      </w:r>
    </w:p>
    <w:p w:rsidR="00DC5C2E" w:rsidRDefault="00DA4357">
      <w:pPr>
        <w:spacing w:after="139" w:line="259" w:lineRule="auto"/>
        <w:ind w:left="0" w:firstLine="0"/>
      </w:pPr>
      <w:r>
        <w:rPr>
          <w:b/>
        </w:rPr>
        <w:t xml:space="preserve"> </w:t>
      </w:r>
    </w:p>
    <w:p w:rsidR="00DC5C2E" w:rsidRDefault="00DA4357">
      <w:pPr>
        <w:pStyle w:val="Heading1"/>
        <w:ind w:left="-5"/>
      </w:pPr>
      <w:r>
        <w:t xml:space="preserve">Use of VDU’s </w:t>
      </w:r>
    </w:p>
    <w:p w:rsidR="00DC5C2E" w:rsidRDefault="00DA4357">
      <w:pPr>
        <w:ind w:left="-5" w:right="78"/>
      </w:pPr>
      <w:r>
        <w:t>The Health and Safety Executive's published guidance on working with visual display units (VDU's) points out that the equipment is not hazardous to health but that due consideration must be given to the w</w:t>
      </w:r>
      <w:r>
        <w:t xml:space="preserve">ay it is introduced and operated if difficulties are to be avoided. </w:t>
      </w:r>
    </w:p>
    <w:p w:rsidR="00DC5C2E" w:rsidRDefault="00DA4357">
      <w:pPr>
        <w:spacing w:after="0" w:line="259" w:lineRule="auto"/>
        <w:ind w:left="0" w:firstLine="0"/>
      </w:pPr>
      <w:r>
        <w:t xml:space="preserve"> </w:t>
      </w:r>
    </w:p>
    <w:p w:rsidR="00DC5C2E" w:rsidRDefault="00DA4357">
      <w:pPr>
        <w:ind w:left="-5" w:right="78"/>
      </w:pPr>
      <w:r>
        <w:t>Most work involving a VDU is not continuous and is interspersed with pauses and other activities e.g. telephone and non-</w:t>
      </w:r>
      <w:r>
        <w:t xml:space="preserve">VDU work.  The need for set spells away from VDU should not normally arise.  However if a continuous operation period arises, in any one-hour period of VDU operation there should be a 15-minute break away from the VDU.  It should be noted that this is not </w:t>
      </w:r>
      <w:r>
        <w:t xml:space="preserve">a rest period and should be used for non-VDU tasks. </w:t>
      </w:r>
    </w:p>
    <w:p w:rsidR="00DC5C2E" w:rsidRDefault="00DA4357">
      <w:pPr>
        <w:spacing w:after="0" w:line="259" w:lineRule="auto"/>
        <w:ind w:left="0" w:firstLine="0"/>
      </w:pPr>
      <w:r>
        <w:t xml:space="preserve"> </w:t>
      </w:r>
      <w:r>
        <w:tab/>
        <w:t xml:space="preserve"> </w:t>
      </w:r>
    </w:p>
    <w:p w:rsidR="00DC5C2E" w:rsidRDefault="00C1696A">
      <w:pPr>
        <w:ind w:left="-5" w:right="78"/>
      </w:pPr>
      <w:r>
        <w:t>Scottish Squash</w:t>
      </w:r>
      <w:r w:rsidR="00DA4357">
        <w:t xml:space="preserve"> Limited is committed to providing the most suitable VDU equipment and conditions of use to ensure safe working practice and comfort of use for employees. </w:t>
      </w:r>
    </w:p>
    <w:p w:rsidR="00DC5C2E" w:rsidRDefault="00DA4357">
      <w:pPr>
        <w:spacing w:after="98" w:line="259" w:lineRule="auto"/>
        <w:ind w:left="0" w:firstLine="0"/>
      </w:pPr>
      <w:r>
        <w:t xml:space="preserve"> </w:t>
      </w:r>
    </w:p>
    <w:p w:rsidR="00DC5C2E" w:rsidRDefault="00DA4357">
      <w:pPr>
        <w:pStyle w:val="Heading1"/>
        <w:ind w:left="-5"/>
      </w:pPr>
      <w:r>
        <w:t>VDU Eye Tes</w:t>
      </w:r>
      <w:r>
        <w:t xml:space="preserve">ts </w:t>
      </w:r>
    </w:p>
    <w:p w:rsidR="00DC5C2E" w:rsidRDefault="00C1696A">
      <w:pPr>
        <w:spacing w:after="111"/>
        <w:ind w:left="-5" w:right="78"/>
      </w:pPr>
      <w:r>
        <w:t>Scottish Squash</w:t>
      </w:r>
      <w:r w:rsidR="00DA4357">
        <w:t xml:space="preserve"> Limited will pay for you to have an eye test every six months if you wish. If you subsequently need glasses solely for use when working on your computer</w:t>
      </w:r>
      <w:r>
        <w:t>, Scottish Squash</w:t>
      </w:r>
      <w:r w:rsidR="00DA4357">
        <w:t xml:space="preserve"> Limited will pay the basic cost. If </w:t>
      </w:r>
      <w:r w:rsidR="00DA4357">
        <w:t>the glasses are required for general use, including VDU operation,</w:t>
      </w:r>
      <w:r>
        <w:t xml:space="preserve"> Scottish Squash </w:t>
      </w:r>
      <w:r w:rsidR="00DA4357">
        <w:t xml:space="preserve">Limited will contribute towards the cost of the glasses. </w:t>
      </w:r>
    </w:p>
    <w:p w:rsidR="00DC5C2E" w:rsidRDefault="00DA4357">
      <w:pPr>
        <w:spacing w:after="98" w:line="259" w:lineRule="auto"/>
        <w:ind w:left="0" w:firstLine="0"/>
      </w:pPr>
      <w:r>
        <w:rPr>
          <w:b/>
        </w:rPr>
        <w:t xml:space="preserve"> </w:t>
      </w:r>
    </w:p>
    <w:p w:rsidR="00DC5C2E" w:rsidRDefault="00DA4357">
      <w:pPr>
        <w:pStyle w:val="Heading1"/>
        <w:ind w:left="-5"/>
      </w:pPr>
      <w:r>
        <w:t xml:space="preserve">Disabled Personnel </w:t>
      </w:r>
    </w:p>
    <w:p w:rsidR="00DC5C2E" w:rsidRDefault="00DA4357">
      <w:pPr>
        <w:spacing w:after="120" w:line="240" w:lineRule="auto"/>
        <w:ind w:left="0" w:right="163" w:firstLine="0"/>
        <w:jc w:val="both"/>
      </w:pPr>
      <w:r>
        <w:t>Managers are to give special consideration to the safety of disabled personnel</w:t>
      </w:r>
      <w:r>
        <w:t xml:space="preserve"> and to make specific provision for their escape in the event of fire or other emergency evacuation of the building. </w:t>
      </w:r>
    </w:p>
    <w:p w:rsidR="00DC5C2E" w:rsidRDefault="00DA4357">
      <w:pPr>
        <w:spacing w:after="98" w:line="259" w:lineRule="auto"/>
        <w:ind w:left="0" w:firstLine="0"/>
      </w:pPr>
      <w:r>
        <w:rPr>
          <w:b/>
        </w:rPr>
        <w:t xml:space="preserve"> </w:t>
      </w:r>
    </w:p>
    <w:p w:rsidR="00DC5C2E" w:rsidRDefault="00DA4357">
      <w:pPr>
        <w:spacing w:after="43"/>
        <w:ind w:left="-5" w:right="78"/>
      </w:pPr>
      <w:r>
        <w:rPr>
          <w:b/>
        </w:rPr>
        <w:lastRenderedPageBreak/>
        <w:t>First Aid sport</w:t>
      </w:r>
      <w:r>
        <w:t xml:space="preserve">scotland has a number of trained First Aiders. First Aid boxes are held at all sites and are appropriately maintained. Accidents should be recorded in the Accident Report Books. </w:t>
      </w:r>
    </w:p>
    <w:p w:rsidR="00DC5C2E" w:rsidRDefault="00DA4357">
      <w:pPr>
        <w:pStyle w:val="Heading1"/>
        <w:ind w:left="-5"/>
      </w:pPr>
      <w:r>
        <w:t xml:space="preserve">Medical Emergencies </w:t>
      </w:r>
    </w:p>
    <w:p w:rsidR="00DC5C2E" w:rsidRDefault="00DA4357">
      <w:pPr>
        <w:ind w:left="-5" w:right="78"/>
      </w:pPr>
      <w:r>
        <w:t xml:space="preserve">Procedures exist for First Aid and emergency transport. </w:t>
      </w:r>
      <w:r>
        <w:t xml:space="preserve">To summon aid in an emergency contact a First Aider direct. </w:t>
      </w:r>
    </w:p>
    <w:p w:rsidR="00DC5C2E" w:rsidRDefault="00DA4357">
      <w:pPr>
        <w:spacing w:after="0" w:line="259" w:lineRule="auto"/>
        <w:ind w:left="0" w:firstLine="0"/>
      </w:pPr>
      <w:r>
        <w:t xml:space="preserve"> </w:t>
      </w:r>
    </w:p>
    <w:p w:rsidR="00DC5C2E" w:rsidRDefault="00DA4357">
      <w:pPr>
        <w:spacing w:after="0" w:line="259" w:lineRule="auto"/>
        <w:ind w:left="0" w:firstLine="0"/>
      </w:pPr>
      <w:r>
        <w:rPr>
          <w:b/>
        </w:rPr>
        <w:t xml:space="preserve"> </w:t>
      </w:r>
    </w:p>
    <w:p w:rsidR="00DC5C2E" w:rsidRDefault="00DA4357">
      <w:pPr>
        <w:spacing w:after="0" w:line="259" w:lineRule="auto"/>
        <w:ind w:left="-5"/>
      </w:pPr>
      <w:r>
        <w:rPr>
          <w:b/>
        </w:rPr>
        <w:t xml:space="preserve">Action in the event of an accident where a person has been injured: </w:t>
      </w:r>
    </w:p>
    <w:p w:rsidR="00DC5C2E" w:rsidRDefault="00DA4357">
      <w:pPr>
        <w:spacing w:after="0" w:line="259" w:lineRule="auto"/>
        <w:ind w:left="0" w:firstLine="0"/>
      </w:pPr>
      <w:r>
        <w:t xml:space="preserve"> </w:t>
      </w:r>
    </w:p>
    <w:p w:rsidR="00DC5C2E" w:rsidRDefault="00DA4357">
      <w:pPr>
        <w:numPr>
          <w:ilvl w:val="0"/>
          <w:numId w:val="5"/>
        </w:numPr>
        <w:ind w:right="78" w:hanging="360"/>
      </w:pPr>
      <w:r>
        <w:t xml:space="preserve">A person who has sustained a minor injury must report to a First Aider. </w:t>
      </w:r>
    </w:p>
    <w:p w:rsidR="00DC5C2E" w:rsidRDefault="00DA4357">
      <w:pPr>
        <w:numPr>
          <w:ilvl w:val="0"/>
          <w:numId w:val="5"/>
        </w:numPr>
        <w:ind w:right="78" w:hanging="360"/>
      </w:pPr>
      <w:r>
        <w:t xml:space="preserve">The injured person, or their representative, must fill in the Accident Report Book held by Scottish Squash. </w:t>
      </w:r>
    </w:p>
    <w:p w:rsidR="00DC5C2E" w:rsidRDefault="00DA4357">
      <w:pPr>
        <w:numPr>
          <w:ilvl w:val="0"/>
          <w:numId w:val="5"/>
        </w:numPr>
        <w:spacing w:after="0" w:line="240" w:lineRule="auto"/>
        <w:ind w:right="78" w:hanging="360"/>
      </w:pPr>
      <w:r>
        <w:t xml:space="preserve">A person who discovers an accident victim, who has sustained injury, is to summon immediate help of a First Aider and alert the emergency services </w:t>
      </w:r>
      <w:r>
        <w:t xml:space="preserve">by dialling 999. </w:t>
      </w:r>
    </w:p>
    <w:p w:rsidR="00DC5C2E" w:rsidRDefault="00DA4357">
      <w:pPr>
        <w:numPr>
          <w:ilvl w:val="0"/>
          <w:numId w:val="5"/>
        </w:numPr>
        <w:ind w:right="78" w:hanging="360"/>
      </w:pPr>
      <w:r>
        <w:t xml:space="preserve">A representative or the immediate manager of the injured person, must fill in the Accident Report Book, and for reportable accidents inform the COO. </w:t>
      </w:r>
    </w:p>
    <w:p w:rsidR="00DC5C2E" w:rsidRDefault="00DA4357">
      <w:pPr>
        <w:spacing w:after="0" w:line="259" w:lineRule="auto"/>
        <w:ind w:left="0" w:firstLine="0"/>
      </w:pPr>
      <w:r>
        <w:t xml:space="preserve"> </w:t>
      </w:r>
    </w:p>
    <w:p w:rsidR="00DC5C2E" w:rsidRDefault="00DA4357">
      <w:pPr>
        <w:spacing w:after="0" w:line="259" w:lineRule="auto"/>
        <w:ind w:left="-5"/>
      </w:pPr>
      <w:r>
        <w:rPr>
          <w:b/>
        </w:rPr>
        <w:t xml:space="preserve">Note: </w:t>
      </w:r>
    </w:p>
    <w:p w:rsidR="00DC5C2E" w:rsidRDefault="00DA4357">
      <w:pPr>
        <w:ind w:left="-5" w:right="78"/>
      </w:pPr>
      <w:r>
        <w:t>It may be necessary for the person finding an accident victim to remove the cau</w:t>
      </w:r>
      <w:r>
        <w:t>se of the accident, i.e. switching off an electrical current or moving a fallen object etc. The finder, if knowledgeable, may have to render First Aid or artificial respiration. The principle criteria must always be the welfare of the victim. Do not move t</w:t>
      </w:r>
      <w:r>
        <w:t xml:space="preserve">he victim, unless essential to prevent further injury.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t xml:space="preserve"> </w:t>
      </w:r>
    </w:p>
    <w:p w:rsidR="00DC5C2E" w:rsidRDefault="00DA4357">
      <w:pPr>
        <w:spacing w:after="0" w:line="259" w:lineRule="auto"/>
        <w:ind w:left="0" w:firstLine="0"/>
        <w:jc w:val="center"/>
      </w:pPr>
      <w:r>
        <w:rPr>
          <w:b/>
        </w:rPr>
        <w:lastRenderedPageBreak/>
        <w:t xml:space="preserve"> </w:t>
      </w:r>
    </w:p>
    <w:p w:rsidR="00DC5C2E" w:rsidRDefault="00DA4357">
      <w:pPr>
        <w:spacing w:after="0" w:line="259" w:lineRule="auto"/>
        <w:ind w:left="0" w:firstLine="0"/>
        <w:jc w:val="center"/>
      </w:pPr>
      <w:r>
        <w:rPr>
          <w:b/>
        </w:rPr>
        <w:t xml:space="preserve"> </w:t>
      </w:r>
    </w:p>
    <w:p w:rsidR="00DC5C2E" w:rsidRDefault="00DA4357">
      <w:pPr>
        <w:ind w:left="-5" w:right="78"/>
      </w:pPr>
      <w:r>
        <w:t xml:space="preserve">Scottish Squash, Caledonia House, 1 Redheughs Rigg, South Gyle, Edinburgh EH12 9DQ Tel: 0131 625 4425   </w:t>
      </w:r>
    </w:p>
    <w:p w:rsidR="00DC5C2E" w:rsidRDefault="00DA4357">
      <w:pPr>
        <w:ind w:left="-5" w:right="78"/>
      </w:pPr>
      <w:r>
        <w:t xml:space="preserve">Fax: 0131 317 7202 </w:t>
      </w:r>
    </w:p>
    <w:p w:rsidR="00DC5C2E" w:rsidRDefault="00DA4357">
      <w:pPr>
        <w:ind w:left="-5" w:right="78"/>
      </w:pPr>
      <w:r>
        <w:t>E-</w:t>
      </w:r>
      <w:r>
        <w:t xml:space="preserve">mail: info@scottishsquash.org  </w:t>
      </w:r>
    </w:p>
    <w:p w:rsidR="00DC5C2E" w:rsidRDefault="00DA4357">
      <w:pPr>
        <w:ind w:left="-5" w:right="78"/>
      </w:pPr>
      <w:r>
        <w:t xml:space="preserve">Website: www.scottishsquash.org </w:t>
      </w:r>
    </w:p>
    <w:sectPr w:rsidR="00DC5C2E">
      <w:footerReference w:type="even" r:id="rId8"/>
      <w:footerReference w:type="default" r:id="rId9"/>
      <w:footerReference w:type="first" r:id="rId10"/>
      <w:pgSz w:w="11906" w:h="16841"/>
      <w:pgMar w:top="856" w:right="1066" w:bottom="1198" w:left="1133"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357" w:rsidRDefault="00DA4357">
      <w:pPr>
        <w:spacing w:after="0" w:line="240" w:lineRule="auto"/>
      </w:pPr>
      <w:r>
        <w:separator/>
      </w:r>
    </w:p>
  </w:endnote>
  <w:endnote w:type="continuationSeparator" w:id="0">
    <w:p w:rsidR="00DA4357" w:rsidRDefault="00DA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2E" w:rsidRDefault="00DA4357">
    <w:pPr>
      <w:tabs>
        <w:tab w:val="center" w:pos="3588"/>
        <w:tab w:val="center" w:pos="6952"/>
      </w:tabs>
      <w:spacing w:after="0" w:line="259" w:lineRule="auto"/>
      <w:ind w:left="0" w:firstLine="0"/>
    </w:pPr>
    <w:r>
      <w:rPr>
        <w:rFonts w:ascii="Calibri" w:eastAsia="Calibri" w:hAnsi="Calibri" w:cs="Calibri"/>
        <w:sz w:val="22"/>
      </w:rPr>
      <w:tab/>
    </w:r>
    <w:r>
      <w:rPr>
        <w:sz w:val="16"/>
      </w:rPr>
      <w:t xml:space="preserve">Issue Date – January 2008 </w:t>
    </w:r>
    <w:r>
      <w:rPr>
        <w:sz w:val="16"/>
      </w:rPr>
      <w:tab/>
    </w:r>
    <w:r>
      <w:fldChar w:fldCharType="begin"/>
    </w:r>
    <w:r>
      <w:instrText xml:space="preserve"> PAGE   \* MERGEFORMAT </w:instrText>
    </w:r>
    <w:r>
      <w:fldChar w:fldCharType="separate"/>
    </w:r>
    <w:r>
      <w:rPr>
        <w:sz w:val="20"/>
      </w:rPr>
      <w:t>1</w:t>
    </w:r>
    <w:r>
      <w:rPr>
        <w:sz w:val="20"/>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2E" w:rsidRDefault="00DA4357">
    <w:pPr>
      <w:tabs>
        <w:tab w:val="center" w:pos="3588"/>
        <w:tab w:val="center" w:pos="6952"/>
      </w:tabs>
      <w:spacing w:after="0" w:line="259" w:lineRule="auto"/>
      <w:ind w:left="0" w:firstLine="0"/>
    </w:pPr>
    <w:r>
      <w:rPr>
        <w:rFonts w:ascii="Calibri" w:eastAsia="Calibri" w:hAnsi="Calibri" w:cs="Calibri"/>
        <w:sz w:val="22"/>
      </w:rPr>
      <w:tab/>
    </w:r>
    <w:r>
      <w:rPr>
        <w:sz w:val="16"/>
      </w:rPr>
      <w:t xml:space="preserve">Issue Date – January 2008 </w:t>
    </w:r>
    <w:r>
      <w:rPr>
        <w:sz w:val="16"/>
      </w:rPr>
      <w:tab/>
    </w:r>
    <w:r>
      <w:fldChar w:fldCharType="begin"/>
    </w:r>
    <w:r>
      <w:instrText xml:space="preserve"> PAGE   \* MERGEFORMAT </w:instrText>
    </w:r>
    <w:r>
      <w:fldChar w:fldCharType="separate"/>
    </w:r>
    <w:r w:rsidR="00C1696A" w:rsidRPr="00C1696A">
      <w:rPr>
        <w:noProof/>
        <w:sz w:val="20"/>
      </w:rPr>
      <w:t>1</w:t>
    </w:r>
    <w:r>
      <w:rPr>
        <w:sz w:val="20"/>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2E" w:rsidRDefault="00DA4357">
    <w:pPr>
      <w:tabs>
        <w:tab w:val="center" w:pos="3588"/>
        <w:tab w:val="center" w:pos="6952"/>
      </w:tabs>
      <w:spacing w:after="0" w:line="259" w:lineRule="auto"/>
      <w:ind w:left="0" w:firstLine="0"/>
    </w:pPr>
    <w:r>
      <w:rPr>
        <w:rFonts w:ascii="Calibri" w:eastAsia="Calibri" w:hAnsi="Calibri" w:cs="Calibri"/>
        <w:sz w:val="22"/>
      </w:rPr>
      <w:tab/>
    </w:r>
    <w:r>
      <w:rPr>
        <w:sz w:val="16"/>
      </w:rPr>
      <w:t xml:space="preserve">Issue Date – January 2008 </w:t>
    </w:r>
    <w:r>
      <w:rPr>
        <w:sz w:val="16"/>
      </w:rPr>
      <w:tab/>
    </w:r>
    <w:r>
      <w:fldChar w:fldCharType="begin"/>
    </w:r>
    <w:r>
      <w:instrText xml:space="preserve"> PAGE   \* MERGEFORMAT </w:instrText>
    </w:r>
    <w:r>
      <w:fldChar w:fldCharType="separate"/>
    </w:r>
    <w:r>
      <w:rPr>
        <w:sz w:val="20"/>
      </w:rPr>
      <w:t>1</w:t>
    </w:r>
    <w:r>
      <w:rPr>
        <w:sz w:val="20"/>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357" w:rsidRDefault="00DA4357">
      <w:pPr>
        <w:spacing w:after="0" w:line="240" w:lineRule="auto"/>
      </w:pPr>
      <w:r>
        <w:separator/>
      </w:r>
    </w:p>
  </w:footnote>
  <w:footnote w:type="continuationSeparator" w:id="0">
    <w:p w:rsidR="00DA4357" w:rsidRDefault="00DA4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D35"/>
    <w:multiLevelType w:val="hybridMultilevel"/>
    <w:tmpl w:val="C4E62BC4"/>
    <w:lvl w:ilvl="0" w:tplc="8620FAF4">
      <w:start w:val="1"/>
      <w:numFmt w:val="bullet"/>
      <w:lvlText w:val="o"/>
      <w:lvlJc w:val="left"/>
      <w:pPr>
        <w:ind w:left="3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488BD1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63E466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E2A756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FCA081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63CA02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834AB5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7B0C59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7804C5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641EF6"/>
    <w:multiLevelType w:val="hybridMultilevel"/>
    <w:tmpl w:val="D0A27756"/>
    <w:lvl w:ilvl="0" w:tplc="7E58989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7EBCE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FCFDB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781A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74FF2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86018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98ADB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8D2A93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38B38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E323C7"/>
    <w:multiLevelType w:val="hybridMultilevel"/>
    <w:tmpl w:val="847C0B7E"/>
    <w:lvl w:ilvl="0" w:tplc="20A49716">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E1637F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248AE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A18BBD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5481F3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3004EB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FE4173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5A01E8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A90580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5BD233D"/>
    <w:multiLevelType w:val="hybridMultilevel"/>
    <w:tmpl w:val="1C3A22D2"/>
    <w:lvl w:ilvl="0" w:tplc="4D16A348">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33E9D6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70EFA8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FFEC3D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1DE6CF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3E4882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510F34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E98D52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768E94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396215"/>
    <w:multiLevelType w:val="hybridMultilevel"/>
    <w:tmpl w:val="26C81B5C"/>
    <w:lvl w:ilvl="0" w:tplc="EF146AB4">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256E19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88E59D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0967A1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48C7EC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626423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1AC924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FA2122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D3C026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2E"/>
    <w:rsid w:val="00C1696A"/>
    <w:rsid w:val="00DA4357"/>
    <w:rsid w:val="00DC5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A0C4"/>
  <w15:docId w15:val="{F7F02127-F251-46E0-815B-F6C9A3F4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98"/>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dc:creator>
  <cp:keywords/>
  <cp:lastModifiedBy>Garry McKay</cp:lastModifiedBy>
  <cp:revision>2</cp:revision>
  <dcterms:created xsi:type="dcterms:W3CDTF">2017-10-09T14:14:00Z</dcterms:created>
  <dcterms:modified xsi:type="dcterms:W3CDTF">2017-10-09T14:14:00Z</dcterms:modified>
</cp:coreProperties>
</file>